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6FAB" w14:textId="7AF42C7D" w:rsidR="009C5811" w:rsidRPr="0089738E" w:rsidRDefault="00784ECF" w:rsidP="00C41107">
      <w:pPr>
        <w:pStyle w:val="Heading1"/>
        <w:rPr>
          <w:rFonts w:ascii="Calibri Light" w:hAnsi="Calibri Light" w:cs="Calibri Light"/>
          <w:b/>
          <w:bCs/>
          <w:color w:val="auto"/>
          <w:sz w:val="44"/>
          <w:szCs w:val="36"/>
        </w:rPr>
      </w:pPr>
      <w:r w:rsidRPr="0089738E">
        <w:rPr>
          <w:rFonts w:ascii="Calibri Light" w:hAnsi="Calibri Light" w:cs="Calibri Light"/>
          <w:b/>
          <w:bCs/>
          <w:noProof/>
          <w:color w:val="auto"/>
          <w:sz w:val="44"/>
          <w:szCs w:val="36"/>
        </w:rPr>
        <w:drawing>
          <wp:anchor distT="0" distB="0" distL="114300" distR="114300" simplePos="0" relativeHeight="251663360" behindDoc="0" locked="0" layoutInCell="1" allowOverlap="1" wp14:anchorId="6FACA166" wp14:editId="26FB6EE8">
            <wp:simplePos x="0" y="0"/>
            <wp:positionH relativeFrom="column">
              <wp:posOffset>5364803</wp:posOffset>
            </wp:positionH>
            <wp:positionV relativeFrom="paragraph">
              <wp:posOffset>-181209</wp:posOffset>
            </wp:positionV>
            <wp:extent cx="1017270" cy="775837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77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38E" w:rsidRPr="0089738E">
        <w:rPr>
          <w:rFonts w:ascii="Calibri Light" w:hAnsi="Calibri Light" w:cs="Calibri Light"/>
          <w:b/>
          <w:bCs/>
          <w:color w:val="auto"/>
          <w:sz w:val="44"/>
          <w:szCs w:val="36"/>
        </w:rPr>
        <w:t xml:space="preserve">Lympstone Preschool </w:t>
      </w:r>
      <w:r w:rsidR="009E1768">
        <w:rPr>
          <w:rFonts w:ascii="Calibri Light" w:hAnsi="Calibri Light" w:cs="Calibri Light"/>
          <w:b/>
          <w:bCs/>
          <w:color w:val="auto"/>
          <w:sz w:val="44"/>
          <w:szCs w:val="36"/>
        </w:rPr>
        <w:t>Reserves Policy</w:t>
      </w:r>
    </w:p>
    <w:p w14:paraId="16BB3652" w14:textId="77777777" w:rsidR="00CB1A9F" w:rsidRDefault="00CB1A9F" w:rsidP="00CB1A9F">
      <w:pPr>
        <w:pStyle w:val="NoSpacing"/>
        <w:ind w:firstLine="720"/>
      </w:pPr>
    </w:p>
    <w:p w14:paraId="38256581" w14:textId="75733896" w:rsidR="00CB1A9F" w:rsidRDefault="00680F92" w:rsidP="00CB1A9F">
      <w:pPr>
        <w:pStyle w:val="NoSpacing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Lympstone Preschool aims to hold sufficient fin</w:t>
      </w:r>
      <w:r w:rsidR="00AD6EF5">
        <w:rPr>
          <w:rFonts w:ascii="Calibri Light" w:hAnsi="Calibri Light" w:cs="Calibri Light"/>
          <w:sz w:val="24"/>
          <w:szCs w:val="24"/>
        </w:rPr>
        <w:t>ancial reserves to meet redundancy obligations</w:t>
      </w:r>
      <w:r w:rsidR="00854AC2">
        <w:rPr>
          <w:rFonts w:ascii="Calibri Light" w:hAnsi="Calibri Light" w:cs="Calibri Light"/>
          <w:sz w:val="24"/>
          <w:szCs w:val="24"/>
        </w:rPr>
        <w:t>,</w:t>
      </w:r>
      <w:r w:rsidR="00AD6EF5">
        <w:rPr>
          <w:rFonts w:ascii="Calibri Light" w:hAnsi="Calibri Light" w:cs="Calibri Light"/>
          <w:sz w:val="24"/>
          <w:szCs w:val="24"/>
        </w:rPr>
        <w:t xml:space="preserve"> and sustain </w:t>
      </w:r>
      <w:r w:rsidR="009C2306">
        <w:rPr>
          <w:rFonts w:ascii="Calibri Light" w:hAnsi="Calibri Light" w:cs="Calibri Light"/>
          <w:sz w:val="24"/>
          <w:szCs w:val="24"/>
        </w:rPr>
        <w:t xml:space="preserve">the Preschool </w:t>
      </w:r>
      <w:r w:rsidR="005F097C">
        <w:rPr>
          <w:rFonts w:ascii="Calibri Light" w:hAnsi="Calibri Light" w:cs="Calibri Light"/>
          <w:sz w:val="24"/>
          <w:szCs w:val="24"/>
        </w:rPr>
        <w:t xml:space="preserve">if income falls below expected levels. </w:t>
      </w:r>
      <w:r w:rsidR="00533B88">
        <w:rPr>
          <w:rFonts w:ascii="Calibri Light" w:hAnsi="Calibri Light" w:cs="Calibri Light"/>
          <w:sz w:val="24"/>
          <w:szCs w:val="24"/>
        </w:rPr>
        <w:t xml:space="preserve">Additional funds will </w:t>
      </w:r>
      <w:r w:rsidR="0095452A">
        <w:rPr>
          <w:rFonts w:ascii="Calibri Light" w:hAnsi="Calibri Light" w:cs="Calibri Light"/>
          <w:sz w:val="24"/>
          <w:szCs w:val="24"/>
        </w:rPr>
        <w:t xml:space="preserve">also be allocated in </w:t>
      </w:r>
      <w:r w:rsidR="00731D16">
        <w:rPr>
          <w:rFonts w:ascii="Calibri Light" w:hAnsi="Calibri Light" w:cs="Calibri Light"/>
          <w:sz w:val="24"/>
          <w:szCs w:val="24"/>
        </w:rPr>
        <w:t>maintaining</w:t>
      </w:r>
      <w:r w:rsidR="0095452A">
        <w:rPr>
          <w:rFonts w:ascii="Calibri Light" w:hAnsi="Calibri Light" w:cs="Calibri Light"/>
          <w:sz w:val="24"/>
          <w:szCs w:val="24"/>
        </w:rPr>
        <w:t xml:space="preserve"> the </w:t>
      </w:r>
      <w:r w:rsidR="00854AC2">
        <w:rPr>
          <w:rFonts w:ascii="Calibri Light" w:hAnsi="Calibri Light" w:cs="Calibri Light"/>
          <w:sz w:val="24"/>
          <w:szCs w:val="24"/>
        </w:rPr>
        <w:t>building, and</w:t>
      </w:r>
      <w:r w:rsidR="00731D16">
        <w:rPr>
          <w:rFonts w:ascii="Calibri Light" w:hAnsi="Calibri Light" w:cs="Calibri Light"/>
          <w:sz w:val="24"/>
          <w:szCs w:val="24"/>
        </w:rPr>
        <w:t xml:space="preserve"> </w:t>
      </w:r>
      <w:r w:rsidR="0095452A">
        <w:rPr>
          <w:rFonts w:ascii="Calibri Light" w:hAnsi="Calibri Light" w:cs="Calibri Light"/>
          <w:sz w:val="24"/>
          <w:szCs w:val="24"/>
        </w:rPr>
        <w:t xml:space="preserve">for any emergency </w:t>
      </w:r>
      <w:r w:rsidR="00854AC2">
        <w:rPr>
          <w:rFonts w:ascii="Calibri Light" w:hAnsi="Calibri Light" w:cs="Calibri Light"/>
          <w:sz w:val="24"/>
          <w:szCs w:val="24"/>
        </w:rPr>
        <w:t>repairs should they arise.</w:t>
      </w:r>
    </w:p>
    <w:p w14:paraId="49189DE1" w14:textId="77777777" w:rsidR="00854AC2" w:rsidRDefault="00854AC2" w:rsidP="00CB1A9F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17D2D150" w14:textId="014E0798" w:rsidR="00854AC2" w:rsidRDefault="00863C2F" w:rsidP="00CB1A9F">
      <w:pPr>
        <w:pStyle w:val="NoSpacing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Our Aims: </w:t>
      </w:r>
    </w:p>
    <w:p w14:paraId="13AF8532" w14:textId="10C3C0BE" w:rsidR="00863C2F" w:rsidRDefault="00863C2F" w:rsidP="00CB1A9F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384CB1F5" w14:textId="154CA2CF" w:rsidR="00863C2F" w:rsidRDefault="00863C2F" w:rsidP="00863C2F">
      <w:pPr>
        <w:pStyle w:val="NoSpacing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To </w:t>
      </w:r>
      <w:r w:rsidR="00362924">
        <w:rPr>
          <w:rFonts w:ascii="Calibri Light" w:hAnsi="Calibri Light" w:cs="Calibri Light"/>
          <w:sz w:val="24"/>
          <w:szCs w:val="24"/>
        </w:rPr>
        <w:t>m</w:t>
      </w:r>
      <w:r>
        <w:rPr>
          <w:rFonts w:ascii="Calibri Light" w:hAnsi="Calibri Light" w:cs="Calibri Light"/>
          <w:sz w:val="24"/>
          <w:szCs w:val="24"/>
        </w:rPr>
        <w:t>anage our finances responsibility</w:t>
      </w:r>
      <w:r w:rsidR="004B54B5">
        <w:rPr>
          <w:rFonts w:ascii="Calibri Light" w:hAnsi="Calibri Light" w:cs="Calibri Light"/>
          <w:sz w:val="24"/>
          <w:szCs w:val="24"/>
        </w:rPr>
        <w:t>.</w:t>
      </w:r>
    </w:p>
    <w:p w14:paraId="55AD762C" w14:textId="2FB4B37D" w:rsidR="00863C2F" w:rsidRDefault="00863C2F" w:rsidP="00863C2F">
      <w:pPr>
        <w:pStyle w:val="NoSpacing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To budget </w:t>
      </w:r>
      <w:r w:rsidR="00CF6D29">
        <w:rPr>
          <w:rFonts w:ascii="Calibri Light" w:hAnsi="Calibri Light" w:cs="Calibri Light"/>
          <w:sz w:val="24"/>
          <w:szCs w:val="24"/>
        </w:rPr>
        <w:t>for predictable fluctuations in income and expenditure</w:t>
      </w:r>
      <w:r w:rsidR="004B54B5">
        <w:rPr>
          <w:rFonts w:ascii="Calibri Light" w:hAnsi="Calibri Light" w:cs="Calibri Light"/>
          <w:sz w:val="24"/>
          <w:szCs w:val="24"/>
        </w:rPr>
        <w:t>.</w:t>
      </w:r>
    </w:p>
    <w:p w14:paraId="25948D3B" w14:textId="7962AC06" w:rsidR="00CF6D29" w:rsidRDefault="00CF6D29" w:rsidP="00863C2F">
      <w:pPr>
        <w:pStyle w:val="NoSpacing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To hold reserves </w:t>
      </w:r>
      <w:r w:rsidR="00B64BA4">
        <w:rPr>
          <w:rFonts w:ascii="Calibri Light" w:hAnsi="Calibri Light" w:cs="Calibri Light"/>
          <w:sz w:val="24"/>
          <w:szCs w:val="24"/>
        </w:rPr>
        <w:t xml:space="preserve">to cover redundancy obligations, </w:t>
      </w:r>
      <w:r w:rsidR="00AF6CA6">
        <w:rPr>
          <w:rFonts w:ascii="Calibri Light" w:hAnsi="Calibri Light" w:cs="Calibri Light"/>
          <w:sz w:val="24"/>
          <w:szCs w:val="24"/>
        </w:rPr>
        <w:t>as well as one</w:t>
      </w:r>
      <w:r w:rsidR="00303214">
        <w:rPr>
          <w:rFonts w:ascii="Calibri Light" w:hAnsi="Calibri Light" w:cs="Calibri Light"/>
          <w:sz w:val="24"/>
          <w:szCs w:val="24"/>
        </w:rPr>
        <w:t xml:space="preserve"> </w:t>
      </w:r>
      <w:r w:rsidR="00AF6CA6">
        <w:rPr>
          <w:rFonts w:ascii="Calibri Light" w:hAnsi="Calibri Light" w:cs="Calibri Light"/>
          <w:sz w:val="24"/>
          <w:szCs w:val="24"/>
        </w:rPr>
        <w:t>month’s</w:t>
      </w:r>
      <w:r w:rsidR="00303214">
        <w:rPr>
          <w:rFonts w:ascii="Calibri Light" w:hAnsi="Calibri Light" w:cs="Calibri Light"/>
          <w:sz w:val="24"/>
          <w:szCs w:val="24"/>
        </w:rPr>
        <w:t xml:space="preserve"> </w:t>
      </w:r>
      <w:r w:rsidR="00AF6CA6">
        <w:rPr>
          <w:rFonts w:ascii="Calibri Light" w:hAnsi="Calibri Light" w:cs="Calibri Light"/>
          <w:sz w:val="24"/>
          <w:szCs w:val="24"/>
        </w:rPr>
        <w:t>wage</w:t>
      </w:r>
      <w:r w:rsidR="004B54B5">
        <w:rPr>
          <w:rFonts w:ascii="Calibri Light" w:hAnsi="Calibri Light" w:cs="Calibri Light"/>
          <w:sz w:val="24"/>
          <w:szCs w:val="24"/>
        </w:rPr>
        <w:t>.</w:t>
      </w:r>
    </w:p>
    <w:p w14:paraId="7C67A869" w14:textId="0A2AA293" w:rsidR="004B54B5" w:rsidRDefault="004B54B5" w:rsidP="0015531C">
      <w:pPr>
        <w:pStyle w:val="NoSpacing"/>
        <w:numPr>
          <w:ilvl w:val="0"/>
          <w:numId w:val="3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To hold reserves for </w:t>
      </w:r>
      <w:r w:rsidR="0063478F">
        <w:rPr>
          <w:rFonts w:ascii="Calibri Light" w:hAnsi="Calibri Light" w:cs="Calibri Light"/>
          <w:sz w:val="24"/>
          <w:szCs w:val="24"/>
        </w:rPr>
        <w:t xml:space="preserve">large building maintenance jobs and </w:t>
      </w:r>
      <w:r w:rsidR="004D3EDD">
        <w:rPr>
          <w:rFonts w:ascii="Calibri Light" w:hAnsi="Calibri Light" w:cs="Calibri Light"/>
          <w:sz w:val="24"/>
          <w:szCs w:val="24"/>
        </w:rPr>
        <w:t>emergency repairs to the Preschool</w:t>
      </w:r>
      <w:r w:rsidR="004D3EDD" w:rsidRPr="0015531C">
        <w:rPr>
          <w:rFonts w:ascii="Calibri Light" w:hAnsi="Calibri Light" w:cs="Calibri Light"/>
          <w:sz w:val="24"/>
          <w:szCs w:val="24"/>
        </w:rPr>
        <w:t>.</w:t>
      </w:r>
    </w:p>
    <w:p w14:paraId="707B78EB" w14:textId="77777777" w:rsidR="0015531C" w:rsidRDefault="0015531C" w:rsidP="0015531C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21C209F3" w14:textId="6C8BE4EC" w:rsidR="0015531C" w:rsidRDefault="0015531C" w:rsidP="0015531C">
      <w:pPr>
        <w:pStyle w:val="NoSpacing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Procedures:</w:t>
      </w:r>
    </w:p>
    <w:p w14:paraId="44BAECF4" w14:textId="77777777" w:rsidR="0015531C" w:rsidRDefault="0015531C" w:rsidP="0015531C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43E5E001" w14:textId="288DF7F6" w:rsidR="00256AF3" w:rsidRDefault="0015531C" w:rsidP="0015531C">
      <w:pPr>
        <w:pStyle w:val="NoSpacing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The Preschool operates </w:t>
      </w:r>
      <w:r w:rsidR="00256AF3">
        <w:rPr>
          <w:rFonts w:ascii="Calibri Light" w:hAnsi="Calibri Light" w:cs="Calibri Light"/>
          <w:sz w:val="24"/>
          <w:szCs w:val="24"/>
        </w:rPr>
        <w:t xml:space="preserve">3 accounts: </w:t>
      </w:r>
    </w:p>
    <w:p w14:paraId="49B09480" w14:textId="5B060096" w:rsidR="00256AF3" w:rsidRDefault="00256AF3" w:rsidP="0015531C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1F44A2B4" w14:textId="21D493F6" w:rsidR="00256AF3" w:rsidRDefault="00256AF3" w:rsidP="00256AF3">
      <w:pPr>
        <w:pStyle w:val="NoSpacing"/>
        <w:numPr>
          <w:ilvl w:val="0"/>
          <w:numId w:val="3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 </w:t>
      </w:r>
      <w:r w:rsidR="00EF35D6">
        <w:rPr>
          <w:rFonts w:ascii="Calibri Light" w:hAnsi="Calibri Light" w:cs="Calibri Light"/>
          <w:sz w:val="24"/>
          <w:szCs w:val="24"/>
        </w:rPr>
        <w:t>g</w:t>
      </w:r>
      <w:r w:rsidR="007013D2">
        <w:rPr>
          <w:rFonts w:ascii="Calibri Light" w:hAnsi="Calibri Light" w:cs="Calibri Light"/>
          <w:sz w:val="24"/>
          <w:szCs w:val="24"/>
        </w:rPr>
        <w:t xml:space="preserve">eneral account for </w:t>
      </w:r>
      <w:r w:rsidR="00D364CA">
        <w:rPr>
          <w:rFonts w:ascii="Calibri Light" w:hAnsi="Calibri Light" w:cs="Calibri Light"/>
          <w:sz w:val="24"/>
          <w:szCs w:val="24"/>
        </w:rPr>
        <w:t>day-to-day</w:t>
      </w:r>
      <w:r w:rsidR="007013D2">
        <w:rPr>
          <w:rFonts w:ascii="Calibri Light" w:hAnsi="Calibri Light" w:cs="Calibri Light"/>
          <w:sz w:val="24"/>
          <w:szCs w:val="24"/>
        </w:rPr>
        <w:t xml:space="preserve"> income and expenditure</w:t>
      </w:r>
      <w:r w:rsidR="00E13DCD">
        <w:rPr>
          <w:rFonts w:ascii="Calibri Light" w:hAnsi="Calibri Light" w:cs="Calibri Light"/>
          <w:sz w:val="24"/>
          <w:szCs w:val="24"/>
        </w:rPr>
        <w:t>.</w:t>
      </w:r>
      <w:r w:rsidR="007013D2">
        <w:rPr>
          <w:rFonts w:ascii="Calibri Light" w:hAnsi="Calibri Light" w:cs="Calibri Light"/>
          <w:sz w:val="24"/>
          <w:szCs w:val="24"/>
        </w:rPr>
        <w:t xml:space="preserve"> </w:t>
      </w:r>
    </w:p>
    <w:p w14:paraId="26D6B3FE" w14:textId="6B075F82" w:rsidR="007013D2" w:rsidRDefault="007013D2" w:rsidP="00256AF3">
      <w:pPr>
        <w:pStyle w:val="NoSpacing"/>
        <w:numPr>
          <w:ilvl w:val="0"/>
          <w:numId w:val="3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 </w:t>
      </w:r>
      <w:r w:rsidR="00EF35D6">
        <w:rPr>
          <w:rFonts w:ascii="Calibri Light" w:hAnsi="Calibri Light" w:cs="Calibri Light"/>
          <w:sz w:val="24"/>
          <w:szCs w:val="24"/>
        </w:rPr>
        <w:t>r</w:t>
      </w:r>
      <w:r w:rsidR="00F3394A">
        <w:rPr>
          <w:rFonts w:ascii="Calibri Light" w:hAnsi="Calibri Light" w:cs="Calibri Light"/>
          <w:sz w:val="24"/>
          <w:szCs w:val="24"/>
        </w:rPr>
        <w:t>edundancy and wages reserve account, covering the cost o</w:t>
      </w:r>
      <w:r w:rsidR="000913F5">
        <w:rPr>
          <w:rFonts w:ascii="Calibri Light" w:hAnsi="Calibri Light" w:cs="Calibri Light"/>
          <w:sz w:val="24"/>
          <w:szCs w:val="24"/>
        </w:rPr>
        <w:t xml:space="preserve">f Redundancy obligations, </w:t>
      </w:r>
      <w:r w:rsidR="00EF35D6">
        <w:rPr>
          <w:rFonts w:ascii="Calibri Light" w:hAnsi="Calibri Light" w:cs="Calibri Light"/>
          <w:sz w:val="24"/>
          <w:szCs w:val="24"/>
        </w:rPr>
        <w:t xml:space="preserve">and </w:t>
      </w:r>
      <w:r w:rsidR="000913F5">
        <w:rPr>
          <w:rFonts w:ascii="Calibri Light" w:hAnsi="Calibri Light" w:cs="Calibri Light"/>
          <w:sz w:val="24"/>
          <w:szCs w:val="24"/>
        </w:rPr>
        <w:t xml:space="preserve">one month of staff wages </w:t>
      </w:r>
      <w:r w:rsidR="00EF35D6">
        <w:rPr>
          <w:rFonts w:ascii="Calibri Light" w:hAnsi="Calibri Light" w:cs="Calibri Light"/>
          <w:sz w:val="24"/>
          <w:szCs w:val="24"/>
        </w:rPr>
        <w:t>in case of</w:t>
      </w:r>
      <w:r w:rsidR="000913F5">
        <w:rPr>
          <w:rFonts w:ascii="Calibri Light" w:hAnsi="Calibri Light" w:cs="Calibri Light"/>
          <w:sz w:val="24"/>
          <w:szCs w:val="24"/>
        </w:rPr>
        <w:t xml:space="preserve"> </w:t>
      </w:r>
      <w:r w:rsidR="00E13DCD">
        <w:rPr>
          <w:rFonts w:ascii="Calibri Light" w:hAnsi="Calibri Light" w:cs="Calibri Light"/>
          <w:sz w:val="24"/>
          <w:szCs w:val="24"/>
        </w:rPr>
        <w:t>an</w:t>
      </w:r>
      <w:r w:rsidR="00EF35D6">
        <w:rPr>
          <w:rFonts w:ascii="Calibri Light" w:hAnsi="Calibri Light" w:cs="Calibri Light"/>
          <w:sz w:val="24"/>
          <w:szCs w:val="24"/>
        </w:rPr>
        <w:t>y</w:t>
      </w:r>
      <w:r w:rsidR="00E13DCD">
        <w:rPr>
          <w:rFonts w:ascii="Calibri Light" w:hAnsi="Calibri Light" w:cs="Calibri Light"/>
          <w:sz w:val="24"/>
          <w:szCs w:val="24"/>
        </w:rPr>
        <w:t xml:space="preserve"> emergency</w:t>
      </w:r>
      <w:r w:rsidR="00D56525">
        <w:rPr>
          <w:rFonts w:ascii="Calibri Light" w:hAnsi="Calibri Light" w:cs="Calibri Light"/>
          <w:sz w:val="24"/>
          <w:szCs w:val="24"/>
        </w:rPr>
        <w:t xml:space="preserve"> not </w:t>
      </w:r>
      <w:r w:rsidR="00EF35D6">
        <w:rPr>
          <w:rFonts w:ascii="Calibri Light" w:hAnsi="Calibri Light" w:cs="Calibri Light"/>
          <w:sz w:val="24"/>
          <w:szCs w:val="24"/>
        </w:rPr>
        <w:t>being able to access</w:t>
      </w:r>
      <w:r w:rsidR="00D56525">
        <w:rPr>
          <w:rFonts w:ascii="Calibri Light" w:hAnsi="Calibri Light" w:cs="Calibri Light"/>
          <w:sz w:val="24"/>
          <w:szCs w:val="24"/>
        </w:rPr>
        <w:t xml:space="preserve"> wages through our general account</w:t>
      </w:r>
      <w:r w:rsidR="00EA4D13">
        <w:rPr>
          <w:rFonts w:ascii="Calibri Light" w:hAnsi="Calibri Light" w:cs="Calibri Light"/>
          <w:sz w:val="24"/>
          <w:szCs w:val="24"/>
        </w:rPr>
        <w:t>.</w:t>
      </w:r>
    </w:p>
    <w:p w14:paraId="6ADA932D" w14:textId="4001F4D9" w:rsidR="00D56525" w:rsidRDefault="00C3139C" w:rsidP="00256AF3">
      <w:pPr>
        <w:pStyle w:val="NoSpacing"/>
        <w:numPr>
          <w:ilvl w:val="0"/>
          <w:numId w:val="3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 </w:t>
      </w:r>
      <w:r w:rsidR="00EF35D6">
        <w:rPr>
          <w:rFonts w:ascii="Calibri Light" w:hAnsi="Calibri Light" w:cs="Calibri Light"/>
          <w:sz w:val="24"/>
          <w:szCs w:val="24"/>
        </w:rPr>
        <w:t>b</w:t>
      </w:r>
      <w:r>
        <w:rPr>
          <w:rFonts w:ascii="Calibri Light" w:hAnsi="Calibri Light" w:cs="Calibri Light"/>
          <w:sz w:val="24"/>
          <w:szCs w:val="24"/>
        </w:rPr>
        <w:t xml:space="preserve">uilding account to cover </w:t>
      </w:r>
      <w:r w:rsidR="004D637C">
        <w:rPr>
          <w:rFonts w:ascii="Calibri Light" w:hAnsi="Calibri Light" w:cs="Calibri Light"/>
          <w:sz w:val="24"/>
          <w:szCs w:val="24"/>
        </w:rPr>
        <w:t>any</w:t>
      </w:r>
      <w:r>
        <w:rPr>
          <w:rFonts w:ascii="Calibri Light" w:hAnsi="Calibri Light" w:cs="Calibri Light"/>
          <w:sz w:val="24"/>
          <w:szCs w:val="24"/>
        </w:rPr>
        <w:t xml:space="preserve"> large projects within the </w:t>
      </w:r>
      <w:r w:rsidR="007219FF">
        <w:rPr>
          <w:rFonts w:ascii="Calibri Light" w:hAnsi="Calibri Light" w:cs="Calibri Light"/>
          <w:sz w:val="24"/>
          <w:szCs w:val="24"/>
        </w:rPr>
        <w:t xml:space="preserve">Preschool grounds, </w:t>
      </w:r>
      <w:r w:rsidR="00120833">
        <w:rPr>
          <w:rFonts w:ascii="Calibri Light" w:hAnsi="Calibri Light" w:cs="Calibri Light"/>
          <w:sz w:val="24"/>
          <w:szCs w:val="24"/>
        </w:rPr>
        <w:t>and any emergency repairs the building may need.</w:t>
      </w:r>
    </w:p>
    <w:p w14:paraId="539E7175" w14:textId="77777777" w:rsidR="00120833" w:rsidRDefault="00120833" w:rsidP="00120833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6737BFDB" w14:textId="48AEE071" w:rsidR="009E3954" w:rsidRDefault="00120833" w:rsidP="00120833">
      <w:pPr>
        <w:pStyle w:val="NoSpacing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Redundancy entitlement begins once a member of staff</w:t>
      </w:r>
      <w:r w:rsidR="00A635D9">
        <w:rPr>
          <w:rFonts w:ascii="Calibri Light" w:hAnsi="Calibri Light" w:cs="Calibri Light"/>
          <w:sz w:val="24"/>
          <w:szCs w:val="24"/>
        </w:rPr>
        <w:t xml:space="preserve"> has been employed for two years. The amount held in the </w:t>
      </w:r>
      <w:r w:rsidR="008D273E">
        <w:rPr>
          <w:rFonts w:ascii="Calibri Light" w:hAnsi="Calibri Light" w:cs="Calibri Light"/>
          <w:sz w:val="24"/>
          <w:szCs w:val="24"/>
        </w:rPr>
        <w:t xml:space="preserve">redundancy reserve account </w:t>
      </w:r>
      <w:r w:rsidR="00DF7B3E">
        <w:rPr>
          <w:rFonts w:ascii="Calibri Light" w:hAnsi="Calibri Light" w:cs="Calibri Light"/>
          <w:sz w:val="24"/>
          <w:szCs w:val="24"/>
        </w:rPr>
        <w:t>will be recalculated</w:t>
      </w:r>
      <w:r w:rsidR="00AB70FA">
        <w:rPr>
          <w:rFonts w:ascii="Calibri Light" w:hAnsi="Calibri Light" w:cs="Calibri Light"/>
          <w:sz w:val="24"/>
          <w:szCs w:val="24"/>
        </w:rPr>
        <w:t xml:space="preserve"> annually</w:t>
      </w:r>
      <w:r w:rsidR="00D71048">
        <w:rPr>
          <w:rFonts w:ascii="Calibri Light" w:hAnsi="Calibri Light" w:cs="Calibri Light"/>
          <w:sz w:val="24"/>
          <w:szCs w:val="24"/>
        </w:rPr>
        <w:t xml:space="preserve"> using the HMRC calculator</w:t>
      </w:r>
      <w:r w:rsidR="00EC0428">
        <w:rPr>
          <w:rFonts w:ascii="Calibri Light" w:hAnsi="Calibri Light" w:cs="Calibri Light"/>
          <w:sz w:val="24"/>
          <w:szCs w:val="24"/>
        </w:rPr>
        <w:t>.</w:t>
      </w:r>
      <w:r w:rsidR="00BD6146">
        <w:rPr>
          <w:rFonts w:ascii="Calibri Light" w:hAnsi="Calibri Light" w:cs="Calibri Light"/>
          <w:sz w:val="24"/>
          <w:szCs w:val="24"/>
        </w:rPr>
        <w:t xml:space="preserve"> </w:t>
      </w:r>
      <w:r w:rsidR="00EC0428">
        <w:rPr>
          <w:rFonts w:ascii="Calibri Light" w:hAnsi="Calibri Light" w:cs="Calibri Light"/>
          <w:sz w:val="24"/>
          <w:szCs w:val="24"/>
        </w:rPr>
        <w:t>T</w:t>
      </w:r>
      <w:r w:rsidR="00F2799E">
        <w:rPr>
          <w:rFonts w:ascii="Calibri Light" w:hAnsi="Calibri Light" w:cs="Calibri Light"/>
          <w:sz w:val="24"/>
          <w:szCs w:val="24"/>
        </w:rPr>
        <w:t>his</w:t>
      </w:r>
      <w:r w:rsidR="00BD6146">
        <w:rPr>
          <w:rFonts w:ascii="Calibri Light" w:hAnsi="Calibri Light" w:cs="Calibri Light"/>
          <w:sz w:val="24"/>
          <w:szCs w:val="24"/>
        </w:rPr>
        <w:t xml:space="preserve"> will take place at the beginning of </w:t>
      </w:r>
      <w:r w:rsidR="00F2799E">
        <w:rPr>
          <w:rFonts w:ascii="Calibri Light" w:hAnsi="Calibri Light" w:cs="Calibri Light"/>
          <w:sz w:val="24"/>
          <w:szCs w:val="24"/>
        </w:rPr>
        <w:t xml:space="preserve">our financial year (September). </w:t>
      </w:r>
      <w:r w:rsidR="00E54153">
        <w:rPr>
          <w:rFonts w:ascii="Calibri Light" w:hAnsi="Calibri Light" w:cs="Calibri Light"/>
          <w:sz w:val="24"/>
          <w:szCs w:val="24"/>
        </w:rPr>
        <w:t>Termly re</w:t>
      </w:r>
      <w:r w:rsidR="001F3D2E">
        <w:rPr>
          <w:rFonts w:ascii="Calibri Light" w:hAnsi="Calibri Light" w:cs="Calibri Light"/>
          <w:sz w:val="24"/>
          <w:szCs w:val="24"/>
        </w:rPr>
        <w:t>views</w:t>
      </w:r>
      <w:r w:rsidR="00E54153">
        <w:rPr>
          <w:rFonts w:ascii="Calibri Light" w:hAnsi="Calibri Light" w:cs="Calibri Light"/>
          <w:sz w:val="24"/>
          <w:szCs w:val="24"/>
        </w:rPr>
        <w:t xml:space="preserve"> will take place to ensu</w:t>
      </w:r>
      <w:r w:rsidR="00BE66CC">
        <w:rPr>
          <w:rFonts w:ascii="Calibri Light" w:hAnsi="Calibri Light" w:cs="Calibri Light"/>
          <w:sz w:val="24"/>
          <w:szCs w:val="24"/>
        </w:rPr>
        <w:t xml:space="preserve">re redundancy is maintained/increased </w:t>
      </w:r>
      <w:r w:rsidR="00B226E8">
        <w:rPr>
          <w:rFonts w:ascii="Calibri Light" w:hAnsi="Calibri Light" w:cs="Calibri Light"/>
          <w:sz w:val="24"/>
          <w:szCs w:val="24"/>
        </w:rPr>
        <w:t xml:space="preserve">and will be </w:t>
      </w:r>
      <w:r w:rsidR="00EF7B83">
        <w:rPr>
          <w:rFonts w:ascii="Calibri Light" w:hAnsi="Calibri Light" w:cs="Calibri Light"/>
          <w:sz w:val="24"/>
          <w:szCs w:val="24"/>
        </w:rPr>
        <w:t>updated on our rolling budget</w:t>
      </w:r>
      <w:r w:rsidR="00734F54">
        <w:rPr>
          <w:rFonts w:ascii="Calibri Light" w:hAnsi="Calibri Light" w:cs="Calibri Light"/>
          <w:sz w:val="24"/>
          <w:szCs w:val="24"/>
        </w:rPr>
        <w:t>.</w:t>
      </w:r>
      <w:r w:rsidR="001F3D2E">
        <w:rPr>
          <w:rFonts w:ascii="Calibri Light" w:hAnsi="Calibri Light" w:cs="Calibri Light"/>
          <w:sz w:val="24"/>
          <w:szCs w:val="24"/>
        </w:rPr>
        <w:t xml:space="preserve"> </w:t>
      </w:r>
      <w:r w:rsidR="000F1F82">
        <w:rPr>
          <w:rFonts w:ascii="Calibri Light" w:hAnsi="Calibri Light" w:cs="Calibri Light"/>
          <w:sz w:val="24"/>
          <w:szCs w:val="24"/>
        </w:rPr>
        <w:t xml:space="preserve">If a member of staff </w:t>
      </w:r>
      <w:r w:rsidR="006A73FA">
        <w:rPr>
          <w:rFonts w:ascii="Calibri Light" w:hAnsi="Calibri Light" w:cs="Calibri Light"/>
          <w:sz w:val="24"/>
          <w:szCs w:val="24"/>
        </w:rPr>
        <w:t>leaves the surplus will be released by agreement with the committee</w:t>
      </w:r>
      <w:r w:rsidR="00DF7B3E">
        <w:rPr>
          <w:rFonts w:ascii="Calibri Light" w:hAnsi="Calibri Light" w:cs="Calibri Light"/>
          <w:sz w:val="24"/>
          <w:szCs w:val="24"/>
        </w:rPr>
        <w:t xml:space="preserve">. </w:t>
      </w:r>
    </w:p>
    <w:p w14:paraId="42474D70" w14:textId="77777777" w:rsidR="00EA4D13" w:rsidRDefault="00EA4D13" w:rsidP="00120833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78559446" w14:textId="2FDA5DD5" w:rsidR="009E3954" w:rsidRDefault="008C1FB0" w:rsidP="00120833">
      <w:pPr>
        <w:pStyle w:val="NoSpacing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The money held </w:t>
      </w:r>
      <w:r w:rsidR="00D85020">
        <w:rPr>
          <w:rFonts w:ascii="Calibri Light" w:hAnsi="Calibri Light" w:cs="Calibri Light"/>
          <w:sz w:val="24"/>
          <w:szCs w:val="24"/>
        </w:rPr>
        <w:t>in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865B8F">
        <w:rPr>
          <w:rFonts w:ascii="Calibri Light" w:hAnsi="Calibri Light" w:cs="Calibri Light"/>
          <w:sz w:val="24"/>
          <w:szCs w:val="24"/>
        </w:rPr>
        <w:t>our</w:t>
      </w:r>
      <w:r w:rsidR="00EA4D13">
        <w:rPr>
          <w:rFonts w:ascii="Calibri Light" w:hAnsi="Calibri Light" w:cs="Calibri Light"/>
          <w:sz w:val="24"/>
          <w:szCs w:val="24"/>
        </w:rPr>
        <w:t xml:space="preserve"> </w:t>
      </w:r>
      <w:r w:rsidR="00865B8F">
        <w:rPr>
          <w:rFonts w:ascii="Calibri Light" w:hAnsi="Calibri Light" w:cs="Calibri Light"/>
          <w:sz w:val="24"/>
          <w:szCs w:val="24"/>
        </w:rPr>
        <w:t>account</w:t>
      </w:r>
      <w:r w:rsidR="00EA4D13">
        <w:rPr>
          <w:rFonts w:ascii="Calibri Light" w:hAnsi="Calibri Light" w:cs="Calibri Light"/>
          <w:sz w:val="24"/>
          <w:szCs w:val="24"/>
        </w:rPr>
        <w:t>s</w:t>
      </w:r>
      <w:r w:rsidR="00865B8F">
        <w:rPr>
          <w:rFonts w:ascii="Calibri Light" w:hAnsi="Calibri Light" w:cs="Calibri Light"/>
          <w:sz w:val="24"/>
          <w:szCs w:val="24"/>
        </w:rPr>
        <w:t xml:space="preserve"> will be solely used for the purposes </w:t>
      </w:r>
      <w:r w:rsidR="00D85020">
        <w:rPr>
          <w:rFonts w:ascii="Calibri Light" w:hAnsi="Calibri Light" w:cs="Calibri Light"/>
          <w:sz w:val="24"/>
          <w:szCs w:val="24"/>
        </w:rPr>
        <w:t xml:space="preserve">specified in our aims. </w:t>
      </w:r>
      <w:r w:rsidR="00EC0428">
        <w:rPr>
          <w:rFonts w:ascii="Calibri Light" w:hAnsi="Calibri Light" w:cs="Calibri Light"/>
          <w:sz w:val="24"/>
          <w:szCs w:val="24"/>
        </w:rPr>
        <w:t>Each acco</w:t>
      </w:r>
      <w:r w:rsidR="002B4074">
        <w:rPr>
          <w:rFonts w:ascii="Calibri Light" w:hAnsi="Calibri Light" w:cs="Calibri Light"/>
          <w:sz w:val="24"/>
          <w:szCs w:val="24"/>
        </w:rPr>
        <w:t xml:space="preserve">unt </w:t>
      </w:r>
      <w:r w:rsidR="007561AF">
        <w:rPr>
          <w:rFonts w:ascii="Calibri Light" w:hAnsi="Calibri Light" w:cs="Calibri Light"/>
          <w:sz w:val="24"/>
          <w:szCs w:val="24"/>
        </w:rPr>
        <w:t>will hold no more than £</w:t>
      </w:r>
      <w:r w:rsidR="00671F24">
        <w:rPr>
          <w:rFonts w:ascii="Calibri Light" w:hAnsi="Calibri Light" w:cs="Calibri Light"/>
          <w:sz w:val="24"/>
          <w:szCs w:val="24"/>
        </w:rPr>
        <w:t>85</w:t>
      </w:r>
      <w:r w:rsidR="007561AF">
        <w:rPr>
          <w:rFonts w:ascii="Calibri Light" w:hAnsi="Calibri Light" w:cs="Calibri Light"/>
          <w:sz w:val="24"/>
          <w:szCs w:val="24"/>
        </w:rPr>
        <w:t>,000</w:t>
      </w:r>
      <w:r w:rsidR="00ED7804">
        <w:rPr>
          <w:rFonts w:ascii="Calibri Light" w:hAnsi="Calibri Light" w:cs="Calibri Light"/>
          <w:sz w:val="24"/>
          <w:szCs w:val="24"/>
        </w:rPr>
        <w:t xml:space="preserve">, </w:t>
      </w:r>
      <w:r w:rsidR="00635795">
        <w:rPr>
          <w:rFonts w:ascii="Calibri Light" w:hAnsi="Calibri Light" w:cs="Calibri Light"/>
          <w:sz w:val="24"/>
          <w:szCs w:val="24"/>
        </w:rPr>
        <w:t xml:space="preserve">in </w:t>
      </w:r>
      <w:r w:rsidR="00ED7804">
        <w:rPr>
          <w:rFonts w:ascii="Calibri Light" w:hAnsi="Calibri Light" w:cs="Calibri Light"/>
          <w:sz w:val="24"/>
          <w:szCs w:val="24"/>
        </w:rPr>
        <w:t>different banks</w:t>
      </w:r>
      <w:r w:rsidR="006B67E5">
        <w:rPr>
          <w:rFonts w:ascii="Calibri Light" w:hAnsi="Calibri Light" w:cs="Calibri Light"/>
          <w:sz w:val="24"/>
          <w:szCs w:val="24"/>
        </w:rPr>
        <w:t xml:space="preserve"> groups</w:t>
      </w:r>
      <w:r w:rsidR="00ED7804">
        <w:rPr>
          <w:rFonts w:ascii="Calibri Light" w:hAnsi="Calibri Light" w:cs="Calibri Light"/>
          <w:sz w:val="24"/>
          <w:szCs w:val="24"/>
        </w:rPr>
        <w:t xml:space="preserve"> </w:t>
      </w:r>
      <w:r w:rsidR="00D825F0">
        <w:rPr>
          <w:rFonts w:ascii="Calibri Light" w:hAnsi="Calibri Light" w:cs="Calibri Light"/>
          <w:sz w:val="24"/>
          <w:szCs w:val="24"/>
        </w:rPr>
        <w:t xml:space="preserve">due </w:t>
      </w:r>
      <w:r w:rsidR="00671F24">
        <w:rPr>
          <w:rFonts w:ascii="Calibri Light" w:hAnsi="Calibri Light" w:cs="Calibri Light"/>
          <w:sz w:val="24"/>
          <w:szCs w:val="24"/>
        </w:rPr>
        <w:t>the FSCS</w:t>
      </w:r>
      <w:r w:rsidR="00442FCA">
        <w:rPr>
          <w:rFonts w:ascii="Calibri Light" w:hAnsi="Calibri Light" w:cs="Calibri Light"/>
          <w:sz w:val="24"/>
          <w:szCs w:val="24"/>
        </w:rPr>
        <w:t>.</w:t>
      </w:r>
      <w:r w:rsidR="00605E78">
        <w:rPr>
          <w:rFonts w:ascii="Calibri Light" w:hAnsi="Calibri Light" w:cs="Calibri Light"/>
          <w:sz w:val="24"/>
          <w:szCs w:val="24"/>
        </w:rPr>
        <w:t xml:space="preserve"> If there is any </w:t>
      </w:r>
      <w:r w:rsidR="00207B98">
        <w:rPr>
          <w:rFonts w:ascii="Calibri Light" w:hAnsi="Calibri Light" w:cs="Calibri Light"/>
          <w:sz w:val="24"/>
          <w:szCs w:val="24"/>
        </w:rPr>
        <w:t xml:space="preserve">money over </w:t>
      </w:r>
      <w:r w:rsidR="008E520F">
        <w:rPr>
          <w:rFonts w:ascii="Calibri Light" w:hAnsi="Calibri Light" w:cs="Calibri Light"/>
          <w:sz w:val="24"/>
          <w:szCs w:val="24"/>
        </w:rPr>
        <w:t>the stated</w:t>
      </w:r>
      <w:r w:rsidR="00207B98">
        <w:rPr>
          <w:rFonts w:ascii="Calibri Light" w:hAnsi="Calibri Light" w:cs="Calibri Light"/>
          <w:sz w:val="24"/>
          <w:szCs w:val="24"/>
        </w:rPr>
        <w:t xml:space="preserve"> amount, the committee will be contacted and an agreement on </w:t>
      </w:r>
      <w:r w:rsidR="001D2430">
        <w:rPr>
          <w:rFonts w:ascii="Calibri Light" w:hAnsi="Calibri Light" w:cs="Calibri Light"/>
          <w:sz w:val="24"/>
          <w:szCs w:val="24"/>
        </w:rPr>
        <w:t>leaving/moving the money will be made</w:t>
      </w:r>
      <w:r w:rsidR="003D38EF">
        <w:rPr>
          <w:rFonts w:ascii="Calibri Light" w:hAnsi="Calibri Light" w:cs="Calibri Light"/>
          <w:sz w:val="24"/>
          <w:szCs w:val="24"/>
        </w:rPr>
        <w:t xml:space="preserve">. This will be reviewed regularly </w:t>
      </w:r>
      <w:r w:rsidR="008E520F">
        <w:rPr>
          <w:rFonts w:ascii="Calibri Light" w:hAnsi="Calibri Light" w:cs="Calibri Light"/>
          <w:sz w:val="24"/>
          <w:szCs w:val="24"/>
        </w:rPr>
        <w:t>to ensure the safety of the reserves held.</w:t>
      </w:r>
    </w:p>
    <w:p w14:paraId="76B6B1F6" w14:textId="77777777" w:rsidR="00D85020" w:rsidRDefault="00D85020" w:rsidP="00120833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78470B7C" w14:textId="7CD64442" w:rsidR="0076611C" w:rsidRDefault="0076611C" w:rsidP="00120833">
      <w:pPr>
        <w:pStyle w:val="NoSpacing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Budgets will be completed annually with projections of income and expen</w:t>
      </w:r>
      <w:r w:rsidR="00AF1E17">
        <w:rPr>
          <w:rFonts w:ascii="Calibri Light" w:hAnsi="Calibri Light" w:cs="Calibri Light"/>
          <w:sz w:val="24"/>
          <w:szCs w:val="24"/>
        </w:rPr>
        <w:t xml:space="preserve">diture for the forthcoming </w:t>
      </w:r>
      <w:r w:rsidR="00D104F5">
        <w:rPr>
          <w:rFonts w:ascii="Calibri Light" w:hAnsi="Calibri Light" w:cs="Calibri Light"/>
          <w:sz w:val="24"/>
          <w:szCs w:val="24"/>
        </w:rPr>
        <w:t>year and</w:t>
      </w:r>
      <w:r w:rsidR="00AF1E17">
        <w:rPr>
          <w:rFonts w:ascii="Calibri Light" w:hAnsi="Calibri Light" w:cs="Calibri Light"/>
          <w:sz w:val="24"/>
          <w:szCs w:val="24"/>
        </w:rPr>
        <w:t xml:space="preserve"> updated on </w:t>
      </w:r>
      <w:r w:rsidR="0054197E">
        <w:rPr>
          <w:rFonts w:ascii="Calibri Light" w:hAnsi="Calibri Light" w:cs="Calibri Light"/>
          <w:sz w:val="24"/>
          <w:szCs w:val="24"/>
        </w:rPr>
        <w:t>a termly</w:t>
      </w:r>
      <w:r w:rsidR="00AF1E17">
        <w:rPr>
          <w:rFonts w:ascii="Calibri Light" w:hAnsi="Calibri Light" w:cs="Calibri Light"/>
          <w:sz w:val="24"/>
          <w:szCs w:val="24"/>
        </w:rPr>
        <w:t xml:space="preserve"> basis</w:t>
      </w:r>
      <w:r w:rsidR="0054197E">
        <w:rPr>
          <w:rFonts w:ascii="Calibri Light" w:hAnsi="Calibri Light" w:cs="Calibri Light"/>
          <w:sz w:val="24"/>
          <w:szCs w:val="24"/>
        </w:rPr>
        <w:t xml:space="preserve"> with ‘actual’ income and expenditure</w:t>
      </w:r>
      <w:r w:rsidR="00054107">
        <w:rPr>
          <w:rFonts w:ascii="Calibri Light" w:hAnsi="Calibri Light" w:cs="Calibri Light"/>
          <w:sz w:val="24"/>
          <w:szCs w:val="24"/>
        </w:rPr>
        <w:t>.</w:t>
      </w:r>
    </w:p>
    <w:p w14:paraId="5D5B46BF" w14:textId="77777777" w:rsidR="00054107" w:rsidRDefault="00054107" w:rsidP="00120833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76B12D09" w14:textId="77777777" w:rsidR="00D85020" w:rsidRDefault="00D85020" w:rsidP="00120833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22A7204B" w14:textId="77777777" w:rsidR="00D85020" w:rsidRDefault="00D85020" w:rsidP="00120833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3B73107A" w14:textId="77777777" w:rsidR="00734F54" w:rsidRDefault="00734F54" w:rsidP="00120833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48A82D6A" w14:textId="4E918186" w:rsidR="00CB1A9F" w:rsidRPr="0089738E" w:rsidRDefault="00453FA2" w:rsidP="00CB1A9F">
      <w:pPr>
        <w:pStyle w:val="NoSpacing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This Policy was agreed by Lympstone Preschool Committee 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  <w:t xml:space="preserve">Date </w:t>
      </w:r>
      <w:r w:rsidR="00AF1E4D">
        <w:rPr>
          <w:rFonts w:ascii="Calibri Light" w:hAnsi="Calibri Light" w:cs="Calibri Light"/>
          <w:sz w:val="24"/>
          <w:szCs w:val="24"/>
        </w:rPr>
        <w:t>2</w:t>
      </w:r>
      <w:r w:rsidR="00C068F4">
        <w:rPr>
          <w:rFonts w:ascii="Calibri Light" w:hAnsi="Calibri Light" w:cs="Calibri Light"/>
          <w:sz w:val="24"/>
          <w:szCs w:val="24"/>
        </w:rPr>
        <w:t>6/06/2024</w:t>
      </w:r>
    </w:p>
    <w:p w14:paraId="76E326A7" w14:textId="77777777" w:rsidR="00CB1A9F" w:rsidRPr="0089738E" w:rsidRDefault="00CB1A9F" w:rsidP="00CB1A9F">
      <w:pPr>
        <w:pStyle w:val="NoSpacing"/>
        <w:rPr>
          <w:rFonts w:ascii="Calibri Light" w:hAnsi="Calibri Light" w:cs="Calibri Light"/>
        </w:rPr>
      </w:pPr>
    </w:p>
    <w:p w14:paraId="00D39193" w14:textId="77777777" w:rsidR="00CB1A9F" w:rsidRPr="0089738E" w:rsidRDefault="00CB1A9F" w:rsidP="00CB1A9F">
      <w:pPr>
        <w:pStyle w:val="NoSpacing"/>
        <w:rPr>
          <w:rFonts w:ascii="Calibri Light" w:hAnsi="Calibri Light" w:cs="Calibri Light"/>
        </w:rPr>
      </w:pPr>
    </w:p>
    <w:p w14:paraId="2658627C" w14:textId="77777777" w:rsidR="00CB1A9F" w:rsidRPr="0089738E" w:rsidRDefault="00CB1A9F" w:rsidP="00CB1A9F">
      <w:pPr>
        <w:pStyle w:val="NoSpacing"/>
        <w:ind w:firstLine="720"/>
        <w:rPr>
          <w:rFonts w:ascii="Calibri Light" w:hAnsi="Calibri Light" w:cs="Calibri Light"/>
        </w:rPr>
      </w:pPr>
    </w:p>
    <w:p w14:paraId="18C3E89D" w14:textId="77777777" w:rsidR="00CB1A9F" w:rsidRPr="0089738E" w:rsidRDefault="00CB1A9F" w:rsidP="00957879">
      <w:pPr>
        <w:pStyle w:val="NoSpacing"/>
        <w:rPr>
          <w:rFonts w:ascii="Calibri Light" w:hAnsi="Calibri Light" w:cs="Calibri Light"/>
        </w:rPr>
      </w:pPr>
    </w:p>
    <w:p w14:paraId="7CACA08D" w14:textId="77777777" w:rsidR="00CB1A9F" w:rsidRPr="0089738E" w:rsidRDefault="00CB1A9F" w:rsidP="00CB1A9F">
      <w:pPr>
        <w:jc w:val="center"/>
        <w:rPr>
          <w:rFonts w:ascii="Calibri Light" w:hAnsi="Calibri Light" w:cs="Calibri Light"/>
        </w:rPr>
      </w:pPr>
    </w:p>
    <w:sectPr w:rsidR="00CB1A9F" w:rsidRPr="0089738E" w:rsidSect="00692D53">
      <w:footerReference w:type="default" r:id="rId11"/>
      <w:pgSz w:w="11907" w:h="16839"/>
      <w:pgMar w:top="720" w:right="850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0ED0F" w14:textId="77777777" w:rsidR="009B3978" w:rsidRDefault="009B3978">
      <w:r>
        <w:separator/>
      </w:r>
    </w:p>
    <w:p w14:paraId="5CF34EFC" w14:textId="77777777" w:rsidR="009B3978" w:rsidRDefault="009B3978"/>
  </w:endnote>
  <w:endnote w:type="continuationSeparator" w:id="0">
    <w:p w14:paraId="4F7BD6D7" w14:textId="77777777" w:rsidR="009B3978" w:rsidRDefault="009B3978">
      <w:r>
        <w:continuationSeparator/>
      </w:r>
    </w:p>
    <w:p w14:paraId="5CEDD8A2" w14:textId="77777777" w:rsidR="009B3978" w:rsidRDefault="009B39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309A77" w14:textId="77777777" w:rsidR="00D72228" w:rsidRDefault="00E914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0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ABBA" w14:textId="77777777" w:rsidR="009B3978" w:rsidRDefault="009B3978">
      <w:r>
        <w:separator/>
      </w:r>
    </w:p>
    <w:p w14:paraId="0391DF88" w14:textId="77777777" w:rsidR="009B3978" w:rsidRDefault="009B3978"/>
  </w:footnote>
  <w:footnote w:type="continuationSeparator" w:id="0">
    <w:p w14:paraId="3F9B07AC" w14:textId="77777777" w:rsidR="009B3978" w:rsidRDefault="009B3978">
      <w:r>
        <w:continuationSeparator/>
      </w:r>
    </w:p>
    <w:p w14:paraId="398214B2" w14:textId="77777777" w:rsidR="009B3978" w:rsidRDefault="009B39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C94C98"/>
    <w:multiLevelType w:val="hybridMultilevel"/>
    <w:tmpl w:val="13225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075904"/>
    <w:multiLevelType w:val="hybridMultilevel"/>
    <w:tmpl w:val="74849082"/>
    <w:lvl w:ilvl="0" w:tplc="1670454C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color w:val="auto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1B6E6F"/>
    <w:multiLevelType w:val="hybridMultilevel"/>
    <w:tmpl w:val="B5FE4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41DFF"/>
    <w:multiLevelType w:val="hybridMultilevel"/>
    <w:tmpl w:val="F844E952"/>
    <w:lvl w:ilvl="0" w:tplc="1670454C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color w:val="auto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20495"/>
    <w:multiLevelType w:val="hybridMultilevel"/>
    <w:tmpl w:val="D654D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84563"/>
    <w:multiLevelType w:val="hybridMultilevel"/>
    <w:tmpl w:val="3B3CF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46A2"/>
    <w:multiLevelType w:val="hybridMultilevel"/>
    <w:tmpl w:val="FA60DCF6"/>
    <w:lvl w:ilvl="0" w:tplc="1670454C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color w:val="auto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507E9"/>
    <w:multiLevelType w:val="hybridMultilevel"/>
    <w:tmpl w:val="33607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313D03"/>
    <w:multiLevelType w:val="hybridMultilevel"/>
    <w:tmpl w:val="BDCEF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250AD"/>
    <w:multiLevelType w:val="hybridMultilevel"/>
    <w:tmpl w:val="A566C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B0E0C"/>
    <w:multiLevelType w:val="hybridMultilevel"/>
    <w:tmpl w:val="21762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35F32"/>
    <w:multiLevelType w:val="hybridMultilevel"/>
    <w:tmpl w:val="BA525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14A6B"/>
    <w:multiLevelType w:val="hybridMultilevel"/>
    <w:tmpl w:val="7D966E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D2492"/>
    <w:multiLevelType w:val="hybridMultilevel"/>
    <w:tmpl w:val="56F69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B0EE0"/>
    <w:multiLevelType w:val="hybridMultilevel"/>
    <w:tmpl w:val="CE6A77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02A4B"/>
    <w:multiLevelType w:val="hybridMultilevel"/>
    <w:tmpl w:val="7E9A7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904B0"/>
    <w:multiLevelType w:val="hybridMultilevel"/>
    <w:tmpl w:val="0B32F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8166A"/>
    <w:multiLevelType w:val="hybridMultilevel"/>
    <w:tmpl w:val="C5AC09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D1090"/>
    <w:multiLevelType w:val="hybridMultilevel"/>
    <w:tmpl w:val="463CE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515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3D8270A"/>
    <w:multiLevelType w:val="hybridMultilevel"/>
    <w:tmpl w:val="C7D48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E59BB"/>
    <w:multiLevelType w:val="hybridMultilevel"/>
    <w:tmpl w:val="35068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A0AC7"/>
    <w:multiLevelType w:val="hybridMultilevel"/>
    <w:tmpl w:val="36049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629"/>
    <w:multiLevelType w:val="hybridMultilevel"/>
    <w:tmpl w:val="141AAE64"/>
    <w:lvl w:ilvl="0" w:tplc="1670454C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color w:val="auto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6739A5"/>
    <w:multiLevelType w:val="hybridMultilevel"/>
    <w:tmpl w:val="B12C7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E7D33"/>
    <w:multiLevelType w:val="hybridMultilevel"/>
    <w:tmpl w:val="0BC260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D33667"/>
    <w:multiLevelType w:val="hybridMultilevel"/>
    <w:tmpl w:val="73805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14F8F"/>
    <w:multiLevelType w:val="hybridMultilevel"/>
    <w:tmpl w:val="3B0C98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617353">
    <w:abstractNumId w:val="1"/>
  </w:num>
  <w:num w:numId="2" w16cid:durableId="1077089387">
    <w:abstractNumId w:val="0"/>
  </w:num>
  <w:num w:numId="3" w16cid:durableId="2059426574">
    <w:abstractNumId w:val="9"/>
  </w:num>
  <w:num w:numId="4" w16cid:durableId="153568324">
    <w:abstractNumId w:val="24"/>
  </w:num>
  <w:num w:numId="5" w16cid:durableId="526211009">
    <w:abstractNumId w:val="23"/>
  </w:num>
  <w:num w:numId="6" w16cid:durableId="1172646687">
    <w:abstractNumId w:val="28"/>
  </w:num>
  <w:num w:numId="7" w16cid:durableId="637028591">
    <w:abstractNumId w:val="7"/>
  </w:num>
  <w:num w:numId="8" w16cid:durableId="1296984683">
    <w:abstractNumId w:val="20"/>
  </w:num>
  <w:num w:numId="9" w16cid:durableId="1243417851">
    <w:abstractNumId w:val="17"/>
  </w:num>
  <w:num w:numId="10" w16cid:durableId="435367456">
    <w:abstractNumId w:val="15"/>
  </w:num>
  <w:num w:numId="11" w16cid:durableId="1260522736">
    <w:abstractNumId w:val="31"/>
  </w:num>
  <w:num w:numId="12" w16cid:durableId="816578615">
    <w:abstractNumId w:val="29"/>
  </w:num>
  <w:num w:numId="13" w16cid:durableId="1503475062">
    <w:abstractNumId w:val="10"/>
  </w:num>
  <w:num w:numId="14" w16cid:durableId="1282761167">
    <w:abstractNumId w:val="2"/>
  </w:num>
  <w:num w:numId="15" w16cid:durableId="533345975">
    <w:abstractNumId w:val="22"/>
  </w:num>
  <w:num w:numId="16" w16cid:durableId="1652559930">
    <w:abstractNumId w:val="14"/>
  </w:num>
  <w:num w:numId="17" w16cid:durableId="1658997331">
    <w:abstractNumId w:val="4"/>
  </w:num>
  <w:num w:numId="18" w16cid:durableId="1347632166">
    <w:abstractNumId w:val="12"/>
  </w:num>
  <w:num w:numId="19" w16cid:durableId="1360426351">
    <w:abstractNumId w:val="25"/>
  </w:num>
  <w:num w:numId="20" w16cid:durableId="233008134">
    <w:abstractNumId w:val="26"/>
  </w:num>
  <w:num w:numId="21" w16cid:durableId="1838350987">
    <w:abstractNumId w:val="13"/>
  </w:num>
  <w:num w:numId="22" w16cid:durableId="1502158629">
    <w:abstractNumId w:val="30"/>
  </w:num>
  <w:num w:numId="23" w16cid:durableId="49113016">
    <w:abstractNumId w:val="18"/>
  </w:num>
  <w:num w:numId="24" w16cid:durableId="585696521">
    <w:abstractNumId w:val="16"/>
  </w:num>
  <w:num w:numId="25" w16cid:durableId="318585571">
    <w:abstractNumId w:val="21"/>
  </w:num>
  <w:num w:numId="26" w16cid:durableId="27490143">
    <w:abstractNumId w:val="3"/>
  </w:num>
  <w:num w:numId="27" w16cid:durableId="1454320867">
    <w:abstractNumId w:val="27"/>
  </w:num>
  <w:num w:numId="28" w16cid:durableId="1165826956">
    <w:abstractNumId w:val="5"/>
  </w:num>
  <w:num w:numId="29" w16cid:durableId="2062824778">
    <w:abstractNumId w:val="8"/>
  </w:num>
  <w:num w:numId="30" w16cid:durableId="1532574137">
    <w:abstractNumId w:val="19"/>
  </w:num>
  <w:num w:numId="31" w16cid:durableId="736130223">
    <w:abstractNumId w:val="11"/>
  </w:num>
  <w:num w:numId="32" w16cid:durableId="819733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8A"/>
    <w:rsid w:val="00000575"/>
    <w:rsid w:val="00000E2A"/>
    <w:rsid w:val="0001154A"/>
    <w:rsid w:val="0001276F"/>
    <w:rsid w:val="0001611C"/>
    <w:rsid w:val="000246D2"/>
    <w:rsid w:val="000264D3"/>
    <w:rsid w:val="00027FC6"/>
    <w:rsid w:val="00032710"/>
    <w:rsid w:val="0005046F"/>
    <w:rsid w:val="00050D2C"/>
    <w:rsid w:val="00052271"/>
    <w:rsid w:val="00054107"/>
    <w:rsid w:val="00061874"/>
    <w:rsid w:val="0007138A"/>
    <w:rsid w:val="00076B20"/>
    <w:rsid w:val="000913F5"/>
    <w:rsid w:val="000956D5"/>
    <w:rsid w:val="000A1CA3"/>
    <w:rsid w:val="000A5DFD"/>
    <w:rsid w:val="000A70CF"/>
    <w:rsid w:val="000A769E"/>
    <w:rsid w:val="000B3DE3"/>
    <w:rsid w:val="000B5903"/>
    <w:rsid w:val="000C13D2"/>
    <w:rsid w:val="000C723E"/>
    <w:rsid w:val="000E6A8C"/>
    <w:rsid w:val="000E78E3"/>
    <w:rsid w:val="000F1F82"/>
    <w:rsid w:val="000F34BD"/>
    <w:rsid w:val="000F5C7F"/>
    <w:rsid w:val="000F5D5D"/>
    <w:rsid w:val="000F7D3B"/>
    <w:rsid w:val="00101144"/>
    <w:rsid w:val="001070A9"/>
    <w:rsid w:val="00112193"/>
    <w:rsid w:val="00116B78"/>
    <w:rsid w:val="00120833"/>
    <w:rsid w:val="00125765"/>
    <w:rsid w:val="00150D3B"/>
    <w:rsid w:val="0015531C"/>
    <w:rsid w:val="00156345"/>
    <w:rsid w:val="00157C51"/>
    <w:rsid w:val="00162DF2"/>
    <w:rsid w:val="00172F72"/>
    <w:rsid w:val="00180C92"/>
    <w:rsid w:val="00191EA5"/>
    <w:rsid w:val="001A4BB1"/>
    <w:rsid w:val="001B065D"/>
    <w:rsid w:val="001B0829"/>
    <w:rsid w:val="001C7702"/>
    <w:rsid w:val="001D1E5C"/>
    <w:rsid w:val="001D2430"/>
    <w:rsid w:val="001E2AA3"/>
    <w:rsid w:val="001F3D2E"/>
    <w:rsid w:val="001F487E"/>
    <w:rsid w:val="0020497F"/>
    <w:rsid w:val="00207B98"/>
    <w:rsid w:val="002100B5"/>
    <w:rsid w:val="00212586"/>
    <w:rsid w:val="002204EC"/>
    <w:rsid w:val="002206F8"/>
    <w:rsid w:val="00220A20"/>
    <w:rsid w:val="00234928"/>
    <w:rsid w:val="00241AA9"/>
    <w:rsid w:val="002463FF"/>
    <w:rsid w:val="002511CF"/>
    <w:rsid w:val="00253CB2"/>
    <w:rsid w:val="00256AF3"/>
    <w:rsid w:val="002606D3"/>
    <w:rsid w:val="00264026"/>
    <w:rsid w:val="00266A91"/>
    <w:rsid w:val="00274441"/>
    <w:rsid w:val="00274B76"/>
    <w:rsid w:val="00282D20"/>
    <w:rsid w:val="00283D4D"/>
    <w:rsid w:val="00292AA2"/>
    <w:rsid w:val="00296E63"/>
    <w:rsid w:val="002B0924"/>
    <w:rsid w:val="002B4074"/>
    <w:rsid w:val="002B6695"/>
    <w:rsid w:val="002C11C5"/>
    <w:rsid w:val="002D104E"/>
    <w:rsid w:val="002D7DA5"/>
    <w:rsid w:val="002E4F56"/>
    <w:rsid w:val="002F7EEB"/>
    <w:rsid w:val="00303214"/>
    <w:rsid w:val="00312A7F"/>
    <w:rsid w:val="00316FAB"/>
    <w:rsid w:val="003244F7"/>
    <w:rsid w:val="00324CF9"/>
    <w:rsid w:val="00333B4B"/>
    <w:rsid w:val="003431D5"/>
    <w:rsid w:val="00344154"/>
    <w:rsid w:val="0034677E"/>
    <w:rsid w:val="00350D5E"/>
    <w:rsid w:val="0035461A"/>
    <w:rsid w:val="003606BB"/>
    <w:rsid w:val="00362924"/>
    <w:rsid w:val="003668FE"/>
    <w:rsid w:val="00373D90"/>
    <w:rsid w:val="00375B3E"/>
    <w:rsid w:val="00382047"/>
    <w:rsid w:val="00383DEA"/>
    <w:rsid w:val="003A39EE"/>
    <w:rsid w:val="003A4E45"/>
    <w:rsid w:val="003A7D5A"/>
    <w:rsid w:val="003B348E"/>
    <w:rsid w:val="003D003F"/>
    <w:rsid w:val="003D38EF"/>
    <w:rsid w:val="003E19A6"/>
    <w:rsid w:val="003E1FC5"/>
    <w:rsid w:val="003E20F0"/>
    <w:rsid w:val="003E523D"/>
    <w:rsid w:val="00412123"/>
    <w:rsid w:val="0042239C"/>
    <w:rsid w:val="00430D48"/>
    <w:rsid w:val="0043633C"/>
    <w:rsid w:val="0044068A"/>
    <w:rsid w:val="00442FCA"/>
    <w:rsid w:val="004469C3"/>
    <w:rsid w:val="00453FA2"/>
    <w:rsid w:val="00460320"/>
    <w:rsid w:val="00466910"/>
    <w:rsid w:val="00472D08"/>
    <w:rsid w:val="004809F8"/>
    <w:rsid w:val="004817E8"/>
    <w:rsid w:val="00482123"/>
    <w:rsid w:val="0048590E"/>
    <w:rsid w:val="00487DDB"/>
    <w:rsid w:val="004A1B2C"/>
    <w:rsid w:val="004B54B5"/>
    <w:rsid w:val="004B7409"/>
    <w:rsid w:val="004C6241"/>
    <w:rsid w:val="004D02E6"/>
    <w:rsid w:val="004D32A9"/>
    <w:rsid w:val="004D3EDD"/>
    <w:rsid w:val="004D637C"/>
    <w:rsid w:val="004E486E"/>
    <w:rsid w:val="004E64E0"/>
    <w:rsid w:val="004E72AF"/>
    <w:rsid w:val="004F48A9"/>
    <w:rsid w:val="004F7B56"/>
    <w:rsid w:val="0051366B"/>
    <w:rsid w:val="00533B88"/>
    <w:rsid w:val="0054014E"/>
    <w:rsid w:val="0054197E"/>
    <w:rsid w:val="00541E22"/>
    <w:rsid w:val="0054413B"/>
    <w:rsid w:val="00545CB8"/>
    <w:rsid w:val="00550E12"/>
    <w:rsid w:val="00552A01"/>
    <w:rsid w:val="005638C4"/>
    <w:rsid w:val="005662A7"/>
    <w:rsid w:val="005711AE"/>
    <w:rsid w:val="00584337"/>
    <w:rsid w:val="005868DF"/>
    <w:rsid w:val="00593F1F"/>
    <w:rsid w:val="005B32AD"/>
    <w:rsid w:val="005B56FF"/>
    <w:rsid w:val="005C198A"/>
    <w:rsid w:val="005D7833"/>
    <w:rsid w:val="005E65BD"/>
    <w:rsid w:val="005F097C"/>
    <w:rsid w:val="00601850"/>
    <w:rsid w:val="00602CAE"/>
    <w:rsid w:val="00605E78"/>
    <w:rsid w:val="00620235"/>
    <w:rsid w:val="00621501"/>
    <w:rsid w:val="00632A95"/>
    <w:rsid w:val="00632B3F"/>
    <w:rsid w:val="0063478F"/>
    <w:rsid w:val="00635795"/>
    <w:rsid w:val="0063585E"/>
    <w:rsid w:val="00640798"/>
    <w:rsid w:val="00647DC0"/>
    <w:rsid w:val="006528DD"/>
    <w:rsid w:val="00652ED8"/>
    <w:rsid w:val="00664D5B"/>
    <w:rsid w:val="00665E29"/>
    <w:rsid w:val="00671F24"/>
    <w:rsid w:val="006725B8"/>
    <w:rsid w:val="00680F92"/>
    <w:rsid w:val="0068788B"/>
    <w:rsid w:val="00692D53"/>
    <w:rsid w:val="00696702"/>
    <w:rsid w:val="006975CB"/>
    <w:rsid w:val="00697A8F"/>
    <w:rsid w:val="006A09CD"/>
    <w:rsid w:val="006A683D"/>
    <w:rsid w:val="006A73FA"/>
    <w:rsid w:val="006B0CE2"/>
    <w:rsid w:val="006B19AF"/>
    <w:rsid w:val="006B36BF"/>
    <w:rsid w:val="006B67E5"/>
    <w:rsid w:val="006C7198"/>
    <w:rsid w:val="006E45D2"/>
    <w:rsid w:val="006F5F85"/>
    <w:rsid w:val="007013D2"/>
    <w:rsid w:val="00701970"/>
    <w:rsid w:val="00704C2C"/>
    <w:rsid w:val="00716648"/>
    <w:rsid w:val="007210CE"/>
    <w:rsid w:val="007219FF"/>
    <w:rsid w:val="007319AA"/>
    <w:rsid w:val="00731D16"/>
    <w:rsid w:val="00734F54"/>
    <w:rsid w:val="007362CD"/>
    <w:rsid w:val="007401E7"/>
    <w:rsid w:val="0074401D"/>
    <w:rsid w:val="00747749"/>
    <w:rsid w:val="007561AF"/>
    <w:rsid w:val="007612F9"/>
    <w:rsid w:val="0076611C"/>
    <w:rsid w:val="0077547F"/>
    <w:rsid w:val="007754EB"/>
    <w:rsid w:val="00780247"/>
    <w:rsid w:val="0078269C"/>
    <w:rsid w:val="00784ECF"/>
    <w:rsid w:val="00797D74"/>
    <w:rsid w:val="007A5F00"/>
    <w:rsid w:val="007B795F"/>
    <w:rsid w:val="007C6658"/>
    <w:rsid w:val="007D502D"/>
    <w:rsid w:val="007E1617"/>
    <w:rsid w:val="007E2BE9"/>
    <w:rsid w:val="007E6B66"/>
    <w:rsid w:val="007F095F"/>
    <w:rsid w:val="008013C8"/>
    <w:rsid w:val="008043A5"/>
    <w:rsid w:val="00804AC7"/>
    <w:rsid w:val="00805349"/>
    <w:rsid w:val="00823118"/>
    <w:rsid w:val="00853607"/>
    <w:rsid w:val="00854AC2"/>
    <w:rsid w:val="00863C2F"/>
    <w:rsid w:val="00865B8F"/>
    <w:rsid w:val="008752D3"/>
    <w:rsid w:val="00883253"/>
    <w:rsid w:val="0088382A"/>
    <w:rsid w:val="00890E3B"/>
    <w:rsid w:val="008940B1"/>
    <w:rsid w:val="0089631A"/>
    <w:rsid w:val="0089738E"/>
    <w:rsid w:val="008A2E62"/>
    <w:rsid w:val="008B10BC"/>
    <w:rsid w:val="008B603C"/>
    <w:rsid w:val="008C1FB0"/>
    <w:rsid w:val="008C515B"/>
    <w:rsid w:val="008D273E"/>
    <w:rsid w:val="008D3D40"/>
    <w:rsid w:val="008D65D5"/>
    <w:rsid w:val="008E13E4"/>
    <w:rsid w:val="008E1716"/>
    <w:rsid w:val="008E3017"/>
    <w:rsid w:val="008E520F"/>
    <w:rsid w:val="008E7DC2"/>
    <w:rsid w:val="00902192"/>
    <w:rsid w:val="009069CF"/>
    <w:rsid w:val="00906FEE"/>
    <w:rsid w:val="00923321"/>
    <w:rsid w:val="0092391D"/>
    <w:rsid w:val="009260A0"/>
    <w:rsid w:val="009307BD"/>
    <w:rsid w:val="00931774"/>
    <w:rsid w:val="00932F09"/>
    <w:rsid w:val="00936439"/>
    <w:rsid w:val="00940429"/>
    <w:rsid w:val="00941F73"/>
    <w:rsid w:val="00946211"/>
    <w:rsid w:val="00946DFD"/>
    <w:rsid w:val="009518B6"/>
    <w:rsid w:val="0095452A"/>
    <w:rsid w:val="00957879"/>
    <w:rsid w:val="00967469"/>
    <w:rsid w:val="00967A62"/>
    <w:rsid w:val="00970594"/>
    <w:rsid w:val="00976B59"/>
    <w:rsid w:val="0098098C"/>
    <w:rsid w:val="00997CA7"/>
    <w:rsid w:val="009A1987"/>
    <w:rsid w:val="009A51A3"/>
    <w:rsid w:val="009A5297"/>
    <w:rsid w:val="009A722D"/>
    <w:rsid w:val="009B0319"/>
    <w:rsid w:val="009B3978"/>
    <w:rsid w:val="009B7AA6"/>
    <w:rsid w:val="009C0DE0"/>
    <w:rsid w:val="009C2306"/>
    <w:rsid w:val="009C5811"/>
    <w:rsid w:val="009D5D9E"/>
    <w:rsid w:val="009D60AF"/>
    <w:rsid w:val="009E1768"/>
    <w:rsid w:val="009E19B9"/>
    <w:rsid w:val="009E3954"/>
    <w:rsid w:val="009F6899"/>
    <w:rsid w:val="00A01DAD"/>
    <w:rsid w:val="00A048BA"/>
    <w:rsid w:val="00A07FA6"/>
    <w:rsid w:val="00A10105"/>
    <w:rsid w:val="00A1464F"/>
    <w:rsid w:val="00A14D08"/>
    <w:rsid w:val="00A16A51"/>
    <w:rsid w:val="00A3192F"/>
    <w:rsid w:val="00A42C7C"/>
    <w:rsid w:val="00A449EF"/>
    <w:rsid w:val="00A450F4"/>
    <w:rsid w:val="00A50B22"/>
    <w:rsid w:val="00A55E99"/>
    <w:rsid w:val="00A56357"/>
    <w:rsid w:val="00A635D9"/>
    <w:rsid w:val="00A67D0C"/>
    <w:rsid w:val="00A70DAE"/>
    <w:rsid w:val="00A72BA0"/>
    <w:rsid w:val="00A7344B"/>
    <w:rsid w:val="00A737C0"/>
    <w:rsid w:val="00A77143"/>
    <w:rsid w:val="00A80D64"/>
    <w:rsid w:val="00A972F5"/>
    <w:rsid w:val="00AA0397"/>
    <w:rsid w:val="00AA0FAA"/>
    <w:rsid w:val="00AA31F6"/>
    <w:rsid w:val="00AA32EA"/>
    <w:rsid w:val="00AA43A4"/>
    <w:rsid w:val="00AB70FA"/>
    <w:rsid w:val="00AC1E75"/>
    <w:rsid w:val="00AC3168"/>
    <w:rsid w:val="00AC3EE4"/>
    <w:rsid w:val="00AC73C0"/>
    <w:rsid w:val="00AD6EF5"/>
    <w:rsid w:val="00AE29C2"/>
    <w:rsid w:val="00AF075F"/>
    <w:rsid w:val="00AF1E17"/>
    <w:rsid w:val="00AF1E4D"/>
    <w:rsid w:val="00AF29F5"/>
    <w:rsid w:val="00AF5E48"/>
    <w:rsid w:val="00AF6CA6"/>
    <w:rsid w:val="00B0287A"/>
    <w:rsid w:val="00B04F30"/>
    <w:rsid w:val="00B1102E"/>
    <w:rsid w:val="00B17099"/>
    <w:rsid w:val="00B226E8"/>
    <w:rsid w:val="00B24431"/>
    <w:rsid w:val="00B34750"/>
    <w:rsid w:val="00B45CC5"/>
    <w:rsid w:val="00B537AF"/>
    <w:rsid w:val="00B64BA4"/>
    <w:rsid w:val="00B64FE2"/>
    <w:rsid w:val="00B72C44"/>
    <w:rsid w:val="00B92E0F"/>
    <w:rsid w:val="00BA0789"/>
    <w:rsid w:val="00BA58FC"/>
    <w:rsid w:val="00BB3781"/>
    <w:rsid w:val="00BB4E78"/>
    <w:rsid w:val="00BC5C77"/>
    <w:rsid w:val="00BD2540"/>
    <w:rsid w:val="00BD6146"/>
    <w:rsid w:val="00BE04B3"/>
    <w:rsid w:val="00BE66CC"/>
    <w:rsid w:val="00C068F4"/>
    <w:rsid w:val="00C129AC"/>
    <w:rsid w:val="00C20284"/>
    <w:rsid w:val="00C2314D"/>
    <w:rsid w:val="00C26BD8"/>
    <w:rsid w:val="00C30CB7"/>
    <w:rsid w:val="00C3139C"/>
    <w:rsid w:val="00C403F7"/>
    <w:rsid w:val="00C41107"/>
    <w:rsid w:val="00C47A52"/>
    <w:rsid w:val="00C553CE"/>
    <w:rsid w:val="00C60002"/>
    <w:rsid w:val="00C85911"/>
    <w:rsid w:val="00C872D0"/>
    <w:rsid w:val="00C93E50"/>
    <w:rsid w:val="00CB0339"/>
    <w:rsid w:val="00CB1A9F"/>
    <w:rsid w:val="00CB2075"/>
    <w:rsid w:val="00CB5A15"/>
    <w:rsid w:val="00CB664F"/>
    <w:rsid w:val="00CC19BA"/>
    <w:rsid w:val="00CC55CE"/>
    <w:rsid w:val="00CC6DDA"/>
    <w:rsid w:val="00CD37A7"/>
    <w:rsid w:val="00CD602F"/>
    <w:rsid w:val="00CD7A55"/>
    <w:rsid w:val="00CD7AC6"/>
    <w:rsid w:val="00CE5252"/>
    <w:rsid w:val="00CE66A0"/>
    <w:rsid w:val="00CF0905"/>
    <w:rsid w:val="00CF6D29"/>
    <w:rsid w:val="00D01E98"/>
    <w:rsid w:val="00D029E0"/>
    <w:rsid w:val="00D02E06"/>
    <w:rsid w:val="00D05A07"/>
    <w:rsid w:val="00D104F5"/>
    <w:rsid w:val="00D116E0"/>
    <w:rsid w:val="00D12C79"/>
    <w:rsid w:val="00D15298"/>
    <w:rsid w:val="00D322B6"/>
    <w:rsid w:val="00D34AB3"/>
    <w:rsid w:val="00D364CA"/>
    <w:rsid w:val="00D51A04"/>
    <w:rsid w:val="00D53C64"/>
    <w:rsid w:val="00D55F29"/>
    <w:rsid w:val="00D56525"/>
    <w:rsid w:val="00D61A60"/>
    <w:rsid w:val="00D62DCA"/>
    <w:rsid w:val="00D67885"/>
    <w:rsid w:val="00D71048"/>
    <w:rsid w:val="00D72228"/>
    <w:rsid w:val="00D76DDD"/>
    <w:rsid w:val="00D80EAD"/>
    <w:rsid w:val="00D825F0"/>
    <w:rsid w:val="00D85020"/>
    <w:rsid w:val="00D933D7"/>
    <w:rsid w:val="00DA3EF8"/>
    <w:rsid w:val="00DA7129"/>
    <w:rsid w:val="00DB06DD"/>
    <w:rsid w:val="00DB1FE3"/>
    <w:rsid w:val="00DB593D"/>
    <w:rsid w:val="00DC3DFA"/>
    <w:rsid w:val="00DC5153"/>
    <w:rsid w:val="00DC668C"/>
    <w:rsid w:val="00DC7FCE"/>
    <w:rsid w:val="00DD0DC3"/>
    <w:rsid w:val="00DD1DC3"/>
    <w:rsid w:val="00DD2F1B"/>
    <w:rsid w:val="00DD4B6E"/>
    <w:rsid w:val="00DE2264"/>
    <w:rsid w:val="00DE3627"/>
    <w:rsid w:val="00DE4FC6"/>
    <w:rsid w:val="00DE6C2F"/>
    <w:rsid w:val="00DF11ED"/>
    <w:rsid w:val="00DF7B3E"/>
    <w:rsid w:val="00E00325"/>
    <w:rsid w:val="00E04E61"/>
    <w:rsid w:val="00E13DCD"/>
    <w:rsid w:val="00E1531C"/>
    <w:rsid w:val="00E206CB"/>
    <w:rsid w:val="00E2592F"/>
    <w:rsid w:val="00E3138B"/>
    <w:rsid w:val="00E5168C"/>
    <w:rsid w:val="00E52F79"/>
    <w:rsid w:val="00E54153"/>
    <w:rsid w:val="00E54B01"/>
    <w:rsid w:val="00E67CF0"/>
    <w:rsid w:val="00E75B6F"/>
    <w:rsid w:val="00E761C6"/>
    <w:rsid w:val="00E77D4E"/>
    <w:rsid w:val="00E91449"/>
    <w:rsid w:val="00E97AFB"/>
    <w:rsid w:val="00EA0159"/>
    <w:rsid w:val="00EA17C7"/>
    <w:rsid w:val="00EA1EAF"/>
    <w:rsid w:val="00EA4D13"/>
    <w:rsid w:val="00EA590C"/>
    <w:rsid w:val="00EB2073"/>
    <w:rsid w:val="00EB322B"/>
    <w:rsid w:val="00EC0428"/>
    <w:rsid w:val="00ED0478"/>
    <w:rsid w:val="00ED2C6F"/>
    <w:rsid w:val="00ED7804"/>
    <w:rsid w:val="00EE0040"/>
    <w:rsid w:val="00EE03BA"/>
    <w:rsid w:val="00EE656A"/>
    <w:rsid w:val="00EF35D6"/>
    <w:rsid w:val="00EF40B2"/>
    <w:rsid w:val="00EF579F"/>
    <w:rsid w:val="00EF59A2"/>
    <w:rsid w:val="00EF6EC8"/>
    <w:rsid w:val="00EF7B83"/>
    <w:rsid w:val="00F053B1"/>
    <w:rsid w:val="00F12F3C"/>
    <w:rsid w:val="00F2799E"/>
    <w:rsid w:val="00F3394A"/>
    <w:rsid w:val="00F4387A"/>
    <w:rsid w:val="00F542C9"/>
    <w:rsid w:val="00F61BD4"/>
    <w:rsid w:val="00F70373"/>
    <w:rsid w:val="00F7499E"/>
    <w:rsid w:val="00F93FF7"/>
    <w:rsid w:val="00F94D10"/>
    <w:rsid w:val="00F96A28"/>
    <w:rsid w:val="00F97145"/>
    <w:rsid w:val="00FB42EF"/>
    <w:rsid w:val="00FC1BBB"/>
    <w:rsid w:val="00FC48C8"/>
    <w:rsid w:val="00FC75DE"/>
    <w:rsid w:val="00FC7BF0"/>
    <w:rsid w:val="00FD1EA4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5733F"/>
  <w15:docId w15:val="{73AC0CC1-A5F2-43B1-901F-49C22ECA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62CD"/>
    <w:pPr>
      <w:ind w:left="720"/>
      <w:contextualSpacing/>
    </w:pPr>
  </w:style>
  <w:style w:type="table" w:styleId="TableGrid">
    <w:name w:val="Table Grid"/>
    <w:basedOn w:val="TableNormal"/>
    <w:uiPriority w:val="39"/>
    <w:rsid w:val="009D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E5252"/>
    <w:pPr>
      <w:widowControl w:val="0"/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3"/>
      <w:sz w:val="20"/>
      <w:szCs w:val="20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Char">
    <w:name w:val="Body Text Char"/>
    <w:basedOn w:val="DefaultParagraphFont"/>
    <w:link w:val="BodyText"/>
    <w:rsid w:val="00CE5252"/>
    <w:rPr>
      <w:rFonts w:ascii="Arial" w:eastAsia="Times New Roman" w:hAnsi="Arial" w:cs="Times New Roman"/>
      <w:snapToGrid w:val="0"/>
      <w:color w:val="auto"/>
      <w:spacing w:val="-3"/>
      <w:sz w:val="20"/>
      <w:szCs w:val="2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UnresolvedMention">
    <w:name w:val="Unresolved Mention"/>
    <w:basedOn w:val="DefaultParagraphFont"/>
    <w:uiPriority w:val="99"/>
    <w:semiHidden/>
    <w:unhideWhenUsed/>
    <w:rsid w:val="00C2028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B1A9F"/>
    <w:pPr>
      <w:spacing w:after="0" w:line="240" w:lineRule="auto"/>
    </w:pPr>
    <w:rPr>
      <w:rFonts w:eastAsiaTheme="minorEastAsia"/>
      <w:color w:val="auto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7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y\Documents\%7b0C2DCB9B-EB57-5848-9ECE-473B1C95DA8A%7dtf16392134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aacc3b-fdcd-4975-bd9d-b93eeae1882c">
      <Terms xmlns="http://schemas.microsoft.com/office/infopath/2007/PartnerControls"/>
    </lcf76f155ced4ddcb4097134ff3c332f>
    <TaxCatchAll xmlns="c0f86b5b-98b7-49a1-b521-7e2bf0d199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673A27CF5B94B860B71F7F32D2D9E" ma:contentTypeVersion="13" ma:contentTypeDescription="Create a new document." ma:contentTypeScope="" ma:versionID="74ceceec747646965debc6894211472d">
  <xsd:schema xmlns:xsd="http://www.w3.org/2001/XMLSchema" xmlns:xs="http://www.w3.org/2001/XMLSchema" xmlns:p="http://schemas.microsoft.com/office/2006/metadata/properties" xmlns:ns2="56aacc3b-fdcd-4975-bd9d-b93eeae1882c" xmlns:ns3="c0f86b5b-98b7-49a1-b521-7e2bf0d199e4" targetNamespace="http://schemas.microsoft.com/office/2006/metadata/properties" ma:root="true" ma:fieldsID="381d3180e7e1163f59fea971b944a993" ns2:_="" ns3:_="">
    <xsd:import namespace="56aacc3b-fdcd-4975-bd9d-b93eeae1882c"/>
    <xsd:import namespace="c0f86b5b-98b7-49a1-b521-7e2bf0d19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acc3b-fdcd-4975-bd9d-b93eeae18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958759a-ce04-469c-8563-904cef2fa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86b5b-98b7-49a1-b521-7e2bf0d199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dc2023-efcf-43aa-be50-f782369d311f}" ma:internalName="TaxCatchAll" ma:showField="CatchAllData" ma:web="c0f86b5b-98b7-49a1-b521-7e2bf0d19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69927-2E60-4839-9213-02007A51B389}">
  <ds:schemaRefs>
    <ds:schemaRef ds:uri="http://schemas.microsoft.com/office/2006/metadata/properties"/>
    <ds:schemaRef ds:uri="http://schemas.microsoft.com/office/infopath/2007/PartnerControls"/>
    <ds:schemaRef ds:uri="56aacc3b-fdcd-4975-bd9d-b93eeae1882c"/>
    <ds:schemaRef ds:uri="c0f86b5b-98b7-49a1-b521-7e2bf0d199e4"/>
  </ds:schemaRefs>
</ds:datastoreItem>
</file>

<file path=customXml/itemProps2.xml><?xml version="1.0" encoding="utf-8"?>
<ds:datastoreItem xmlns:ds="http://schemas.openxmlformats.org/officeDocument/2006/customXml" ds:itemID="{18EE848E-A116-4A82-91BA-3E462C352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07D0A-5E4B-483C-97DA-8B4156CDF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acc3b-fdcd-4975-bd9d-b93eeae1882c"/>
    <ds:schemaRef ds:uri="c0f86b5b-98b7-49a1-b521-7e2bf0d19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{0C2DCB9B-EB57-5848-9ECE-473B1C95DA8A}tf16392134</Template>
  <TotalTime>110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Drinkwater</dc:creator>
  <cp:keywords/>
  <dc:description/>
  <cp:lastModifiedBy>Lympstone Preschool</cp:lastModifiedBy>
  <cp:revision>92</cp:revision>
  <cp:lastPrinted>2022-11-04T09:14:00Z</cp:lastPrinted>
  <dcterms:created xsi:type="dcterms:W3CDTF">2024-06-25T14:45:00Z</dcterms:created>
  <dcterms:modified xsi:type="dcterms:W3CDTF">2025-03-24T11:08:00Z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0x010100E97673A27CF5B94B860B71F7F32D2D9E</vt:lpwstr>
  </property>
  <property fmtid="{D5CDD505-2E9C-101B-9397-08002B2CF9AE}" pid="3" name="MediaServiceImageTags">
    <vt:lpwstr/>
  </property>
</Properties>
</file>