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3C78" w14:textId="48A01BDC" w:rsidR="004A5C9B" w:rsidRPr="000033F6" w:rsidRDefault="00784ECF" w:rsidP="17B332CD">
      <w:pPr>
        <w:pStyle w:val="Heading1"/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</w:pPr>
      <w:r w:rsidRPr="00EF615B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6FACA166" wp14:editId="067F41E6">
            <wp:simplePos x="0" y="0"/>
            <wp:positionH relativeFrom="column">
              <wp:posOffset>5416562</wp:posOffset>
            </wp:positionH>
            <wp:positionV relativeFrom="paragraph">
              <wp:posOffset>-135292</wp:posOffset>
            </wp:positionV>
            <wp:extent cx="895350" cy="682853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82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62F5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>F</w:t>
      </w:r>
      <w:r w:rsidR="001E01A1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 xml:space="preserve">unding and </w:t>
      </w:r>
      <w:r w:rsidR="005A62F5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>F</w:t>
      </w:r>
      <w:r w:rsidR="009F3539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>ees</w:t>
      </w:r>
      <w:r w:rsidR="0044068A" w:rsidRPr="17B332CD">
        <w:rPr>
          <w:rFonts w:ascii="Calibri Light" w:eastAsia="Calibri Light" w:hAnsi="Calibri Light" w:cs="Calibri Light"/>
          <w:b/>
          <w:bCs/>
          <w:color w:val="000000" w:themeColor="text1"/>
          <w:sz w:val="44"/>
          <w:szCs w:val="44"/>
        </w:rPr>
        <w:t xml:space="preserve"> Policy </w:t>
      </w:r>
    </w:p>
    <w:p w14:paraId="218F20CB" w14:textId="6AFDA824" w:rsidR="00B14971" w:rsidRDefault="00B92E0F" w:rsidP="004809F8">
      <w:pPr>
        <w:rPr>
          <w:rFonts w:ascii="Calibri Light" w:hAnsi="Calibri Light" w:cs="Arial"/>
          <w:color w:val="auto"/>
          <w:sz w:val="24"/>
          <w:szCs w:val="24"/>
        </w:rPr>
      </w:pPr>
      <w:r w:rsidRPr="009069CF">
        <w:rPr>
          <w:rFonts w:ascii="Calibri Light" w:hAnsi="Calibri Light" w:cs="Arial"/>
          <w:color w:val="auto"/>
          <w:sz w:val="24"/>
          <w:szCs w:val="24"/>
        </w:rPr>
        <w:t>Lympstone Preschool operates over 50 weeks a year – 38 weeks term time and 12 weeks extended</w:t>
      </w:r>
      <w:r w:rsidR="006107EB">
        <w:rPr>
          <w:rFonts w:ascii="Calibri Light" w:hAnsi="Calibri Light" w:cs="Arial"/>
          <w:color w:val="auto"/>
          <w:sz w:val="24"/>
          <w:szCs w:val="24"/>
        </w:rPr>
        <w:t xml:space="preserve"> including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 holiday club</w:t>
      </w:r>
      <w:r w:rsidR="00B14971">
        <w:rPr>
          <w:rFonts w:ascii="Calibri Light" w:hAnsi="Calibri Light" w:cs="Arial"/>
          <w:color w:val="auto"/>
          <w:sz w:val="24"/>
          <w:szCs w:val="24"/>
        </w:rPr>
        <w:t>.</w:t>
      </w:r>
    </w:p>
    <w:p w14:paraId="6DEB233E" w14:textId="6E29C89A" w:rsidR="007D502D" w:rsidRDefault="00B14971" w:rsidP="004809F8">
      <w:pPr>
        <w:rPr>
          <w:rFonts w:ascii="Calibri Light" w:hAnsi="Calibri Light" w:cs="Arial"/>
          <w:color w:val="auto"/>
          <w:sz w:val="24"/>
          <w:szCs w:val="24"/>
        </w:rPr>
      </w:pPr>
      <w:r>
        <w:rPr>
          <w:rFonts w:ascii="Calibri Light" w:hAnsi="Calibri Light" w:cs="Arial"/>
          <w:color w:val="auto"/>
          <w:sz w:val="24"/>
          <w:szCs w:val="24"/>
        </w:rPr>
        <w:t>We operate</w:t>
      </w:r>
      <w:r w:rsidR="00B92E0F" w:rsidRPr="009069CF">
        <w:rPr>
          <w:rFonts w:ascii="Calibri Light" w:hAnsi="Calibri Light" w:cs="Arial"/>
          <w:color w:val="auto"/>
          <w:sz w:val="24"/>
          <w:szCs w:val="24"/>
        </w:rPr>
        <w:t xml:space="preserve"> between the hours of 8am (</w:t>
      </w:r>
      <w:r w:rsidR="0001154A" w:rsidRPr="009069CF">
        <w:rPr>
          <w:rFonts w:ascii="Calibri Light" w:hAnsi="Calibri Light" w:cs="Arial"/>
          <w:color w:val="auto"/>
          <w:sz w:val="24"/>
          <w:szCs w:val="24"/>
        </w:rPr>
        <w:t>*Early 7.45am start by</w:t>
      </w:r>
      <w:r w:rsidR="00E3138B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01154A" w:rsidRPr="009069CF">
        <w:rPr>
          <w:rFonts w:ascii="Calibri Light" w:hAnsi="Calibri Light" w:cs="Arial"/>
          <w:color w:val="auto"/>
          <w:sz w:val="24"/>
          <w:szCs w:val="24"/>
        </w:rPr>
        <w:t>request</w:t>
      </w:r>
      <w:r w:rsidR="00B92E0F" w:rsidRPr="009069CF">
        <w:rPr>
          <w:rFonts w:ascii="Calibri Light" w:hAnsi="Calibri Light" w:cs="Arial"/>
          <w:color w:val="auto"/>
          <w:sz w:val="24"/>
          <w:szCs w:val="24"/>
        </w:rPr>
        <w:t xml:space="preserve">) </w:t>
      </w:r>
      <w:r w:rsidR="00B73689">
        <w:rPr>
          <w:rFonts w:ascii="Calibri Light" w:hAnsi="Calibri Light" w:cs="Arial"/>
          <w:color w:val="auto"/>
          <w:sz w:val="24"/>
          <w:szCs w:val="24"/>
        </w:rPr>
        <w:t>till</w:t>
      </w:r>
      <w:r w:rsidR="00B92E0F" w:rsidRPr="009069CF">
        <w:rPr>
          <w:rFonts w:ascii="Calibri Light" w:hAnsi="Calibri Light" w:cs="Arial"/>
          <w:color w:val="auto"/>
          <w:sz w:val="24"/>
          <w:szCs w:val="24"/>
        </w:rPr>
        <w:t xml:space="preserve"> 6pm</w:t>
      </w:r>
      <w:r w:rsidR="003C1397">
        <w:rPr>
          <w:rFonts w:ascii="Calibri Light" w:hAnsi="Calibri Light" w:cs="Arial"/>
          <w:color w:val="auto"/>
          <w:sz w:val="24"/>
          <w:szCs w:val="24"/>
        </w:rPr>
        <w:t xml:space="preserve"> Monday – Thursday</w:t>
      </w:r>
      <w:r w:rsidR="002A5C75">
        <w:rPr>
          <w:rFonts w:ascii="Calibri Light" w:hAnsi="Calibri Light" w:cs="Arial"/>
          <w:color w:val="auto"/>
          <w:sz w:val="24"/>
          <w:szCs w:val="24"/>
        </w:rPr>
        <w:t xml:space="preserve">, </w:t>
      </w:r>
      <w:r w:rsidR="009453F4">
        <w:rPr>
          <w:rFonts w:ascii="Calibri Light" w:hAnsi="Calibri Light" w:cs="Arial"/>
          <w:color w:val="auto"/>
          <w:sz w:val="24"/>
          <w:szCs w:val="24"/>
        </w:rPr>
        <w:t xml:space="preserve">8am - </w:t>
      </w:r>
      <w:r w:rsidR="002A5C75">
        <w:rPr>
          <w:rFonts w:ascii="Calibri Light" w:hAnsi="Calibri Light" w:cs="Arial"/>
          <w:color w:val="auto"/>
          <w:sz w:val="24"/>
          <w:szCs w:val="24"/>
        </w:rPr>
        <w:t>5pm on a Friday</w:t>
      </w:r>
      <w:r w:rsidR="00B92E0F" w:rsidRPr="009069CF">
        <w:rPr>
          <w:rFonts w:ascii="Calibri Light" w:hAnsi="Calibri Light" w:cs="Arial"/>
          <w:color w:val="auto"/>
          <w:sz w:val="24"/>
          <w:szCs w:val="24"/>
        </w:rPr>
        <w:t xml:space="preserve">. </w:t>
      </w:r>
      <w:r w:rsidR="00B73689">
        <w:rPr>
          <w:rFonts w:ascii="Calibri Light" w:hAnsi="Calibri Light" w:cs="Arial"/>
          <w:color w:val="auto"/>
          <w:sz w:val="24"/>
          <w:szCs w:val="24"/>
        </w:rPr>
        <w:t xml:space="preserve">Closed </w:t>
      </w:r>
      <w:r w:rsidR="00EC0DEC">
        <w:rPr>
          <w:rFonts w:ascii="Calibri Light" w:hAnsi="Calibri Light" w:cs="Arial"/>
          <w:color w:val="auto"/>
          <w:sz w:val="24"/>
          <w:szCs w:val="24"/>
        </w:rPr>
        <w:t>weekends and bank holidays</w:t>
      </w:r>
      <w:r w:rsidR="003C1397">
        <w:rPr>
          <w:rFonts w:ascii="Calibri Light" w:hAnsi="Calibri Light" w:cs="Arial"/>
          <w:color w:val="auto"/>
          <w:sz w:val="24"/>
          <w:szCs w:val="24"/>
        </w:rPr>
        <w:t>.</w:t>
      </w:r>
    </w:p>
    <w:p w14:paraId="2E67E12B" w14:textId="5401AB5D" w:rsidR="009453F4" w:rsidRDefault="00C00E21" w:rsidP="004809F8">
      <w:pPr>
        <w:rPr>
          <w:rFonts w:ascii="Calibri Light" w:hAnsi="Calibri Light" w:cs="Arial"/>
          <w:color w:val="auto"/>
          <w:sz w:val="24"/>
          <w:szCs w:val="24"/>
        </w:rPr>
      </w:pPr>
      <w:r>
        <w:rPr>
          <w:rFonts w:ascii="Calibri Light" w:hAnsi="Calibri Light" w:cs="Arial"/>
          <w:color w:val="auto"/>
          <w:sz w:val="24"/>
          <w:szCs w:val="24"/>
        </w:rPr>
        <w:t>Lympstone</w:t>
      </w:r>
      <w:r w:rsidR="009453F4">
        <w:rPr>
          <w:rFonts w:ascii="Calibri Light" w:hAnsi="Calibri Light" w:cs="Arial"/>
          <w:color w:val="auto"/>
          <w:sz w:val="24"/>
          <w:szCs w:val="24"/>
        </w:rPr>
        <w:t xml:space="preserve"> Preschool close for a period of 1 week over the Christmas period, and </w:t>
      </w:r>
      <w:r>
        <w:rPr>
          <w:rFonts w:ascii="Calibri Light" w:hAnsi="Calibri Light" w:cs="Arial"/>
          <w:color w:val="auto"/>
          <w:sz w:val="24"/>
          <w:szCs w:val="24"/>
        </w:rPr>
        <w:t xml:space="preserve">1 week over the Easter period. </w:t>
      </w:r>
    </w:p>
    <w:tbl>
      <w:tblPr>
        <w:tblStyle w:val="TableGrid"/>
        <w:tblpPr w:leftFromText="180" w:rightFromText="180" w:vertAnchor="text" w:horzAnchor="margin" w:tblpY="1392"/>
        <w:tblW w:w="10314" w:type="dxa"/>
        <w:tblLook w:val="04A0" w:firstRow="1" w:lastRow="0" w:firstColumn="1" w:lastColumn="0" w:noHBand="0" w:noVBand="1"/>
      </w:tblPr>
      <w:tblGrid>
        <w:gridCol w:w="1985"/>
        <w:gridCol w:w="1701"/>
        <w:gridCol w:w="2268"/>
        <w:gridCol w:w="2268"/>
        <w:gridCol w:w="2092"/>
      </w:tblGrid>
      <w:tr w:rsidR="00644EE0" w14:paraId="7978D0C3" w14:textId="77777777" w:rsidTr="004D023B">
        <w:tc>
          <w:tcPr>
            <w:tcW w:w="1985" w:type="dxa"/>
            <w:shd w:val="clear" w:color="auto" w:fill="D9D9D9" w:themeFill="background1" w:themeFillShade="D9"/>
          </w:tcPr>
          <w:p w14:paraId="64C61A86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1EF468FD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2</w:t>
            </w:r>
          </w:p>
          <w:p w14:paraId="216C7160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Years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84643F2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1AA96D1D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3-4</w:t>
            </w:r>
          </w:p>
          <w:p w14:paraId="70CBAEF9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Years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D9E2BDF" w14:textId="77777777" w:rsidR="005A7E94" w:rsidRDefault="005A7E94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51048490" w14:textId="4B5DEEC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 xml:space="preserve">Breakfast Club </w:t>
            </w:r>
          </w:p>
          <w:p w14:paraId="6FB0891D" w14:textId="4A5452B4" w:rsidR="00644EE0" w:rsidRPr="005A7E94" w:rsidRDefault="00644EE0" w:rsidP="005A7E94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For 5-11yr</w:t>
            </w:r>
            <w:r w:rsid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750395B" w14:textId="77777777" w:rsidR="005A7E94" w:rsidRDefault="005A7E94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6288FF9D" w14:textId="6805F335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 xml:space="preserve">After School Club </w:t>
            </w:r>
          </w:p>
          <w:p w14:paraId="3CC32165" w14:textId="77777777" w:rsidR="00644EE0" w:rsidRPr="005A7E94" w:rsidRDefault="00644EE0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For 5-11yrs</w:t>
            </w:r>
          </w:p>
          <w:p w14:paraId="014DF0AD" w14:textId="77777777" w:rsidR="00644EE0" w:rsidRPr="005A7E94" w:rsidRDefault="00644EE0" w:rsidP="005A7E94">
            <w:pPr>
              <w:pStyle w:val="ListParagraph"/>
              <w:ind w:left="0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92" w:type="dxa"/>
            <w:shd w:val="clear" w:color="auto" w:fill="D9D9D9" w:themeFill="background1" w:themeFillShade="D9"/>
          </w:tcPr>
          <w:p w14:paraId="65F10A25" w14:textId="77777777" w:rsidR="004D023B" w:rsidRDefault="004D023B" w:rsidP="00BF5F03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</w:p>
          <w:p w14:paraId="51A50FF5" w14:textId="7CE32CBE" w:rsidR="00644EE0" w:rsidRPr="005A7E94" w:rsidRDefault="00644EE0" w:rsidP="004D023B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Holiday</w:t>
            </w:r>
            <w:r w:rsidR="004D023B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 xml:space="preserve"> </w:t>
            </w: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Club</w:t>
            </w:r>
          </w:p>
          <w:p w14:paraId="010D6218" w14:textId="6E62A3A4" w:rsidR="00644EE0" w:rsidRPr="005A7E94" w:rsidRDefault="00644EE0" w:rsidP="004D023B">
            <w:pPr>
              <w:pStyle w:val="ListParagraph"/>
              <w:ind w:left="0"/>
              <w:jc w:val="center"/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</w:pPr>
            <w:r w:rsidRPr="005A7E94">
              <w:rPr>
                <w:rFonts w:ascii="Calibri Light" w:hAnsi="Calibri Light" w:cs="Arial"/>
                <w:b/>
                <w:bCs/>
                <w:color w:val="auto"/>
                <w:sz w:val="28"/>
                <w:szCs w:val="28"/>
              </w:rPr>
              <w:t>4-6 years</w:t>
            </w:r>
          </w:p>
        </w:tc>
      </w:tr>
      <w:tr w:rsidR="00644EE0" w14:paraId="2F3705EE" w14:textId="77777777" w:rsidTr="004D023B">
        <w:tc>
          <w:tcPr>
            <w:tcW w:w="1985" w:type="dxa"/>
          </w:tcPr>
          <w:p w14:paraId="2AEDC2D3" w14:textId="209BCA09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£7.</w:t>
            </w:r>
            <w:r w:rsidR="00916A46">
              <w:rPr>
                <w:rFonts w:ascii="Calibri Light" w:hAnsi="Calibri Light" w:cs="Arial"/>
                <w:color w:val="auto"/>
                <w:sz w:val="24"/>
                <w:szCs w:val="24"/>
              </w:rPr>
              <w:t>5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0 per hour</w:t>
            </w:r>
          </w:p>
        </w:tc>
        <w:tc>
          <w:tcPr>
            <w:tcW w:w="1701" w:type="dxa"/>
          </w:tcPr>
          <w:p w14:paraId="7E57F2F0" w14:textId="3677A2A6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</w:t>
            </w:r>
            <w:r w:rsidR="00916A46">
              <w:rPr>
                <w:rFonts w:ascii="Calibri Light" w:hAnsi="Calibri Light" w:cs="Arial"/>
                <w:color w:val="auto"/>
                <w:sz w:val="24"/>
                <w:szCs w:val="24"/>
              </w:rPr>
              <w:t xml:space="preserve">7.00 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Per Hour</w:t>
            </w:r>
          </w:p>
        </w:tc>
        <w:tc>
          <w:tcPr>
            <w:tcW w:w="2268" w:type="dxa"/>
          </w:tcPr>
          <w:p w14:paraId="0F0FDCAC" w14:textId="05054277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£6.</w:t>
            </w:r>
            <w:r w:rsidR="00916A46">
              <w:rPr>
                <w:rFonts w:ascii="Calibri Light" w:hAnsi="Calibri Light" w:cs="Arial"/>
                <w:color w:val="auto"/>
                <w:sz w:val="24"/>
                <w:szCs w:val="24"/>
              </w:rPr>
              <w:t>5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6E917325" w14:textId="27844683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£9.</w:t>
            </w:r>
            <w:r w:rsidR="004B5930">
              <w:rPr>
                <w:rFonts w:ascii="Calibri Light" w:hAnsi="Calibri Light" w:cs="Arial"/>
                <w:color w:val="auto"/>
                <w:sz w:val="24"/>
                <w:szCs w:val="24"/>
              </w:rPr>
              <w:t>5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0 up until 5pm</w:t>
            </w:r>
          </w:p>
        </w:tc>
        <w:tc>
          <w:tcPr>
            <w:tcW w:w="2092" w:type="dxa"/>
          </w:tcPr>
          <w:p w14:paraId="5CFB4947" w14:textId="322DD313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</w:t>
            </w:r>
            <w:r w:rsidR="004B5930">
              <w:rPr>
                <w:rFonts w:ascii="Calibri Light" w:hAnsi="Calibri Light" w:cs="Arial"/>
                <w:color w:val="auto"/>
                <w:sz w:val="24"/>
                <w:szCs w:val="24"/>
              </w:rPr>
              <w:t>7.00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 xml:space="preserve"> Per hour</w:t>
            </w:r>
          </w:p>
        </w:tc>
      </w:tr>
      <w:tr w:rsidR="00644EE0" w:rsidRPr="00FC5553" w14:paraId="1B5D4111" w14:textId="77777777" w:rsidTr="004D023B">
        <w:tc>
          <w:tcPr>
            <w:tcW w:w="1985" w:type="dxa"/>
          </w:tcPr>
          <w:p w14:paraId="6CEB4CD5" w14:textId="77777777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Same rate for Breakfast club / Afterschool / Holiday club</w:t>
            </w:r>
          </w:p>
        </w:tc>
        <w:tc>
          <w:tcPr>
            <w:tcW w:w="1701" w:type="dxa"/>
          </w:tcPr>
          <w:p w14:paraId="19EF6B43" w14:textId="77777777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Same rate for Breakfast club / Afterschool / Holiday club</w:t>
            </w:r>
          </w:p>
        </w:tc>
        <w:tc>
          <w:tcPr>
            <w:tcW w:w="2268" w:type="dxa"/>
          </w:tcPr>
          <w:p w14:paraId="10F2A1C4" w14:textId="2BB00C71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7.45am drop off by request, charged as a proportion £1.</w:t>
            </w:r>
            <w:r w:rsidR="004B5930">
              <w:rPr>
                <w:rFonts w:ascii="Calibri Light" w:hAnsi="Calibri Light" w:cs="Arial"/>
                <w:color w:val="auto"/>
                <w:sz w:val="24"/>
                <w:szCs w:val="24"/>
              </w:rPr>
              <w:t>6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47348710" w14:textId="299254F4" w:rsidR="00644EE0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>£</w:t>
            </w:r>
            <w:r w:rsidR="004B5930">
              <w:rPr>
                <w:rFonts w:ascii="Calibri Light" w:hAnsi="Calibri Light" w:cs="Arial"/>
                <w:color w:val="auto"/>
                <w:sz w:val="24"/>
                <w:szCs w:val="24"/>
              </w:rPr>
              <w:t>13.30</w:t>
            </w:r>
            <w:r>
              <w:rPr>
                <w:rFonts w:ascii="Calibri Light" w:hAnsi="Calibri Light" w:cs="Arial"/>
                <w:color w:val="auto"/>
                <w:sz w:val="24"/>
                <w:szCs w:val="24"/>
              </w:rPr>
              <w:t xml:space="preserve"> up until 6pm</w:t>
            </w:r>
          </w:p>
        </w:tc>
        <w:tc>
          <w:tcPr>
            <w:tcW w:w="2092" w:type="dxa"/>
            <w:shd w:val="clear" w:color="auto" w:fill="D9D9D9" w:themeFill="background1" w:themeFillShade="D9"/>
          </w:tcPr>
          <w:p w14:paraId="452E46C1" w14:textId="77777777" w:rsidR="00644EE0" w:rsidRPr="00FC5553" w:rsidRDefault="00644EE0" w:rsidP="00BF5F03">
            <w:pPr>
              <w:pStyle w:val="ListParagraph"/>
              <w:ind w:left="0"/>
              <w:rPr>
                <w:rFonts w:ascii="Calibri Light" w:hAnsi="Calibri Light" w:cs="Arial"/>
                <w:color w:val="auto"/>
                <w:sz w:val="24"/>
                <w:szCs w:val="24"/>
              </w:rPr>
            </w:pPr>
          </w:p>
        </w:tc>
      </w:tr>
    </w:tbl>
    <w:p w14:paraId="5CAAE736" w14:textId="2F2D4795" w:rsidR="00BF5F03" w:rsidRDefault="00BF5F03" w:rsidP="004809F8">
      <w:pPr>
        <w:rPr>
          <w:rFonts w:ascii="Calibri Light" w:hAnsi="Calibri Light" w:cs="Arial"/>
          <w:color w:val="auto"/>
          <w:sz w:val="24"/>
          <w:szCs w:val="24"/>
        </w:rPr>
      </w:pPr>
    </w:p>
    <w:p w14:paraId="065B1AC1" w14:textId="2D6AD6E7" w:rsidR="00292AA2" w:rsidRPr="00D02A02" w:rsidRDefault="00BF5F03" w:rsidP="004809F8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4A5C9B">
        <w:rPr>
          <w:rFonts w:ascii="Calibri Light" w:hAnsi="Calibri Light" w:cs="Arial"/>
          <w:color w:val="auto"/>
          <w:sz w:val="24"/>
          <w:szCs w:val="24"/>
          <w:u w:val="single"/>
        </w:rPr>
        <w:t>Chargeable fees (</w:t>
      </w:r>
      <w:r w:rsidR="002675A9" w:rsidRPr="004A5C9B">
        <w:rPr>
          <w:rFonts w:ascii="Calibri Light" w:hAnsi="Calibri Light" w:cs="Arial"/>
          <w:color w:val="auto"/>
          <w:sz w:val="24"/>
          <w:szCs w:val="24"/>
          <w:u w:val="single"/>
        </w:rPr>
        <w:t>from 1</w:t>
      </w:r>
      <w:r w:rsidR="002675A9" w:rsidRPr="004A5C9B">
        <w:rPr>
          <w:rFonts w:ascii="Calibri Light" w:hAnsi="Calibri Light" w:cs="Arial"/>
          <w:color w:val="auto"/>
          <w:sz w:val="24"/>
          <w:szCs w:val="24"/>
          <w:u w:val="single"/>
          <w:vertAlign w:val="superscript"/>
        </w:rPr>
        <w:t>st</w:t>
      </w:r>
      <w:r w:rsidR="002675A9" w:rsidRPr="004A5C9B">
        <w:rPr>
          <w:rFonts w:ascii="Calibri Light" w:hAnsi="Calibri Light" w:cs="Arial"/>
          <w:color w:val="auto"/>
          <w:sz w:val="24"/>
          <w:szCs w:val="24"/>
          <w:u w:val="single"/>
        </w:rPr>
        <w:t xml:space="preserve"> April 202</w:t>
      </w:r>
      <w:r w:rsidR="00AF1725">
        <w:rPr>
          <w:rFonts w:ascii="Calibri Light" w:hAnsi="Calibri Light" w:cs="Arial"/>
          <w:color w:val="auto"/>
          <w:sz w:val="24"/>
          <w:szCs w:val="24"/>
          <w:u w:val="single"/>
        </w:rPr>
        <w:t>5</w:t>
      </w:r>
      <w:r w:rsidR="002675A9" w:rsidRPr="004A5C9B">
        <w:rPr>
          <w:rFonts w:ascii="Calibri Light" w:hAnsi="Calibri Light" w:cs="Arial"/>
          <w:color w:val="auto"/>
          <w:sz w:val="24"/>
          <w:szCs w:val="24"/>
          <w:u w:val="single"/>
        </w:rPr>
        <w:t>)</w:t>
      </w:r>
    </w:p>
    <w:p w14:paraId="37362B02" w14:textId="72FD37E5" w:rsidR="00D02A02" w:rsidRPr="00C10F0A" w:rsidRDefault="00C10F0A" w:rsidP="00535A9A">
      <w:pPr>
        <w:rPr>
          <w:rFonts w:ascii="Calibri Light" w:hAnsi="Calibri Light" w:cs="Arial"/>
          <w:color w:val="auto"/>
          <w:sz w:val="24"/>
          <w:szCs w:val="24"/>
        </w:rPr>
      </w:pPr>
      <w:r w:rsidRPr="00C10F0A">
        <w:rPr>
          <w:rFonts w:ascii="Calibri Light" w:hAnsi="Calibri Light" w:cs="Arial"/>
          <w:color w:val="auto"/>
          <w:sz w:val="24"/>
          <w:szCs w:val="24"/>
        </w:rPr>
        <w:t>Lympstone Preschool do not charge</w:t>
      </w:r>
      <w:r w:rsidR="00F33529">
        <w:rPr>
          <w:rFonts w:ascii="Calibri Light" w:hAnsi="Calibri Light" w:cs="Arial"/>
          <w:color w:val="auto"/>
          <w:sz w:val="24"/>
          <w:szCs w:val="24"/>
        </w:rPr>
        <w:t xml:space="preserve"> any consumable fees.</w:t>
      </w:r>
    </w:p>
    <w:p w14:paraId="337B0042" w14:textId="77777777" w:rsidR="00F33529" w:rsidRDefault="00F33529" w:rsidP="00535A9A">
      <w:pPr>
        <w:rPr>
          <w:rFonts w:ascii="Calibri Light" w:hAnsi="Calibri Light" w:cs="Arial"/>
          <w:color w:val="auto"/>
          <w:sz w:val="24"/>
          <w:szCs w:val="24"/>
          <w:u w:val="single"/>
        </w:rPr>
      </w:pPr>
    </w:p>
    <w:p w14:paraId="483946CC" w14:textId="4D14D6A3" w:rsidR="00E3138B" w:rsidRDefault="00FB6F6A" w:rsidP="00535A9A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535A9A">
        <w:rPr>
          <w:rFonts w:ascii="Calibri Light" w:hAnsi="Calibri Light" w:cs="Arial"/>
          <w:color w:val="auto"/>
          <w:sz w:val="24"/>
          <w:szCs w:val="24"/>
          <w:u w:val="single"/>
        </w:rPr>
        <w:t>Funding</w:t>
      </w:r>
    </w:p>
    <w:p w14:paraId="56046253" w14:textId="45749163" w:rsidR="00336178" w:rsidRPr="005962EE" w:rsidRDefault="00336178" w:rsidP="00535A9A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Families claiming certain universal credits, may be entitled to</w:t>
      </w:r>
      <w:r w:rsidR="007D50A2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7D50A2" w:rsidRPr="007D50A2">
        <w:rPr>
          <w:rFonts w:ascii="Calibri Light" w:hAnsi="Calibri Light" w:cs="Calibri Light"/>
          <w:color w:val="auto"/>
          <w:sz w:val="24"/>
        </w:rPr>
        <w:t xml:space="preserve">Families Requiring Additional Support </w:t>
      </w:r>
      <w:r w:rsidR="007D50A2" w:rsidRPr="001C5EF6">
        <w:rPr>
          <w:rFonts w:ascii="Calibri Light" w:hAnsi="Calibri Light" w:cs="Calibri Light"/>
          <w:b/>
          <w:bCs/>
          <w:color w:val="auto"/>
          <w:sz w:val="24"/>
        </w:rPr>
        <w:t>(FRAS)</w:t>
      </w:r>
      <w:r w:rsidR="007D50A2" w:rsidRPr="001C5EF6">
        <w:rPr>
          <w:rFonts w:ascii="Calibri Light" w:hAnsi="Calibri Light" w:cs="Calibri Light"/>
          <w:b/>
          <w:bCs/>
          <w:color w:val="auto"/>
          <w:sz w:val="24"/>
        </w:rPr>
        <w:t>,</w:t>
      </w:r>
      <w:r w:rsidR="007D50A2">
        <w:rPr>
          <w:rFonts w:ascii="Calibri Light" w:hAnsi="Calibri Light" w:cs="Calibri Light"/>
          <w:color w:val="auto"/>
          <w:sz w:val="24"/>
        </w:rPr>
        <w:t xml:space="preserve"> previously known as 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targeted 2-year funding regardless of working status. More information on this funding can be found here: </w:t>
      </w:r>
      <w:hyperlink r:id="rId11" w:history="1">
        <w:r w:rsidRPr="00C64DEC">
          <w:rPr>
            <w:color w:val="0000FF"/>
            <w:sz w:val="24"/>
            <w:szCs w:val="24"/>
            <w:u w:val="single"/>
          </w:rPr>
          <w:t>Early Years Funding for 2, 3 and 4 year olds - Information for childcare providers</w:t>
        </w:r>
      </w:hyperlink>
      <w:r w:rsidR="002B6664">
        <w:t xml:space="preserve"> </w:t>
      </w:r>
      <w:r w:rsidR="002B6664" w:rsidRPr="002B6664">
        <w:rPr>
          <w:rFonts w:ascii="Calibri Light" w:hAnsi="Calibri Light" w:cs="Calibri Light"/>
          <w:color w:val="auto"/>
          <w:sz w:val="24"/>
          <w:szCs w:val="24"/>
        </w:rPr>
        <w:t>Applications for FRAS are made on the </w:t>
      </w:r>
      <w:hyperlink r:id="rId12" w:history="1">
        <w:r w:rsidR="002B6664" w:rsidRPr="00606949">
          <w:rPr>
            <w:color w:val="0000FF"/>
            <w:sz w:val="24"/>
            <w:szCs w:val="24"/>
            <w:u w:val="single"/>
          </w:rPr>
          <w:t>Devon Citizen’s Portal.</w:t>
        </w:r>
      </w:hyperlink>
    </w:p>
    <w:p w14:paraId="32D46D4C" w14:textId="719ACC64" w:rsidR="0092744C" w:rsidRDefault="004A289E" w:rsidP="009B50F7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A</w:t>
      </w:r>
      <w:r w:rsidR="00FB6F6A" w:rsidRPr="00535A9A">
        <w:rPr>
          <w:rFonts w:ascii="Calibri Light" w:hAnsi="Calibri Light" w:cs="Calibri Light"/>
          <w:color w:val="auto"/>
          <w:sz w:val="24"/>
          <w:szCs w:val="24"/>
        </w:rPr>
        <w:t>ll children from the term after their 3</w:t>
      </w:r>
      <w:r w:rsidR="00FB6F6A" w:rsidRPr="00535A9A">
        <w:rPr>
          <w:rFonts w:ascii="Calibri Light" w:hAnsi="Calibri Light" w:cs="Calibri Light"/>
          <w:color w:val="auto"/>
          <w:sz w:val="24"/>
          <w:szCs w:val="24"/>
          <w:vertAlign w:val="superscript"/>
        </w:rPr>
        <w:t>rd</w:t>
      </w:r>
      <w:r w:rsidR="00FB6F6A" w:rsidRPr="00535A9A">
        <w:rPr>
          <w:rFonts w:ascii="Calibri Light" w:hAnsi="Calibri Light" w:cs="Calibri Light"/>
          <w:color w:val="auto"/>
          <w:sz w:val="24"/>
          <w:szCs w:val="24"/>
        </w:rPr>
        <w:t xml:space="preserve"> birthday</w:t>
      </w:r>
      <w:r w:rsidR="001751D2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>
        <w:rPr>
          <w:rFonts w:ascii="Calibri Light" w:hAnsi="Calibri Light" w:cs="Calibri Light"/>
          <w:color w:val="auto"/>
          <w:sz w:val="24"/>
          <w:szCs w:val="24"/>
        </w:rPr>
        <w:t>will be</w:t>
      </w:r>
      <w:r w:rsidR="0045275E">
        <w:rPr>
          <w:rFonts w:ascii="Calibri Light" w:hAnsi="Calibri Light" w:cs="Calibri Light"/>
          <w:color w:val="auto"/>
          <w:sz w:val="24"/>
          <w:szCs w:val="24"/>
        </w:rPr>
        <w:t xml:space="preserve"> entitled to</w:t>
      </w:r>
      <w:r w:rsidR="00D44432">
        <w:rPr>
          <w:rFonts w:ascii="Calibri Light" w:hAnsi="Calibri Light" w:cs="Calibri Light"/>
          <w:color w:val="auto"/>
          <w:sz w:val="24"/>
          <w:szCs w:val="24"/>
        </w:rPr>
        <w:t xml:space="preserve"> universal funding</w:t>
      </w:r>
      <w:r w:rsidR="00846CC4">
        <w:rPr>
          <w:rFonts w:ascii="Calibri Light" w:hAnsi="Calibri Light" w:cs="Calibri Light"/>
          <w:color w:val="auto"/>
          <w:sz w:val="24"/>
          <w:szCs w:val="24"/>
        </w:rPr>
        <w:t xml:space="preserve">. You do not need to apply for this funding as </w:t>
      </w:r>
      <w:r w:rsidR="00C10021">
        <w:rPr>
          <w:rFonts w:ascii="Calibri Light" w:hAnsi="Calibri Light" w:cs="Calibri Light"/>
          <w:color w:val="auto"/>
          <w:sz w:val="24"/>
          <w:szCs w:val="24"/>
        </w:rPr>
        <w:t xml:space="preserve">you will automatically be entitled. </w:t>
      </w:r>
      <w:r w:rsidR="000D0928">
        <w:rPr>
          <w:rFonts w:ascii="Calibri Light" w:hAnsi="Calibri Light" w:cs="Calibri Light"/>
          <w:color w:val="auto"/>
          <w:sz w:val="24"/>
          <w:szCs w:val="24"/>
        </w:rPr>
        <w:t>Each child will be entitled to 570 hours per year.</w:t>
      </w:r>
    </w:p>
    <w:p w14:paraId="757D48D0" w14:textId="77777777" w:rsidR="003D5829" w:rsidRDefault="003D5829" w:rsidP="009B50F7">
      <w:pPr>
        <w:rPr>
          <w:rFonts w:ascii="Calibri Light" w:hAnsi="Calibri Light" w:cs="Calibri Light"/>
          <w:color w:val="auto"/>
          <w:sz w:val="24"/>
          <w:szCs w:val="24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3614"/>
        <w:gridCol w:w="3473"/>
      </w:tblGrid>
      <w:tr w:rsidR="003D5829" w14:paraId="429145C8" w14:textId="77777777" w:rsidTr="000372EC">
        <w:tc>
          <w:tcPr>
            <w:tcW w:w="3614" w:type="dxa"/>
          </w:tcPr>
          <w:p w14:paraId="601D10B4" w14:textId="750BBB95" w:rsidR="003D5829" w:rsidRPr="000372EC" w:rsidRDefault="003D5829" w:rsidP="009B50F7">
            <w:pPr>
              <w:rPr>
                <w:rFonts w:ascii="Calibri Light" w:hAnsi="Calibri Light" w:cs="Calibri Light"/>
                <w:b/>
                <w:bCs/>
                <w:color w:val="auto"/>
                <w:sz w:val="24"/>
                <w:szCs w:val="24"/>
              </w:rPr>
            </w:pPr>
            <w:r w:rsidRPr="000372EC">
              <w:rPr>
                <w:rFonts w:ascii="Calibri Light" w:hAnsi="Calibri Light" w:cs="Calibri Light"/>
                <w:b/>
                <w:bCs/>
                <w:color w:val="auto"/>
                <w:sz w:val="24"/>
                <w:szCs w:val="24"/>
              </w:rPr>
              <w:t>Children born between:</w:t>
            </w:r>
          </w:p>
        </w:tc>
        <w:tc>
          <w:tcPr>
            <w:tcW w:w="3473" w:type="dxa"/>
          </w:tcPr>
          <w:p w14:paraId="5616C505" w14:textId="55E627B7" w:rsidR="003D5829" w:rsidRPr="000372EC" w:rsidRDefault="00A1108D" w:rsidP="009B50F7">
            <w:pPr>
              <w:rPr>
                <w:rFonts w:ascii="Calibri Light" w:hAnsi="Calibri Light" w:cs="Calibri Light"/>
                <w:b/>
                <w:bCs/>
                <w:color w:val="auto"/>
                <w:sz w:val="24"/>
                <w:szCs w:val="24"/>
              </w:rPr>
            </w:pPr>
            <w:r w:rsidRPr="000372EC">
              <w:rPr>
                <w:rFonts w:ascii="Calibri Light" w:hAnsi="Calibri Light" w:cs="Calibri Light"/>
                <w:b/>
                <w:bCs/>
                <w:color w:val="auto"/>
                <w:sz w:val="24"/>
                <w:szCs w:val="24"/>
              </w:rPr>
              <w:t>Will be funded:</w:t>
            </w:r>
          </w:p>
        </w:tc>
      </w:tr>
      <w:tr w:rsidR="003D5829" w14:paraId="3EB7BA49" w14:textId="77777777" w:rsidTr="000372EC">
        <w:tc>
          <w:tcPr>
            <w:tcW w:w="3614" w:type="dxa"/>
          </w:tcPr>
          <w:p w14:paraId="5A2ED1E3" w14:textId="3F1887A3" w:rsidR="003D5829" w:rsidRDefault="00A1108D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A1108D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September – 31</w:t>
            </w:r>
            <w:r w:rsidRPr="00A1108D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December</w:t>
            </w:r>
          </w:p>
        </w:tc>
        <w:tc>
          <w:tcPr>
            <w:tcW w:w="3473" w:type="dxa"/>
          </w:tcPr>
          <w:p w14:paraId="5136CF33" w14:textId="1733506A" w:rsidR="003D5829" w:rsidRDefault="00DB7181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DB7181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January </w:t>
            </w:r>
          </w:p>
        </w:tc>
      </w:tr>
      <w:tr w:rsidR="003D5829" w14:paraId="33486A91" w14:textId="77777777" w:rsidTr="000372EC">
        <w:tc>
          <w:tcPr>
            <w:tcW w:w="3614" w:type="dxa"/>
          </w:tcPr>
          <w:p w14:paraId="2972456F" w14:textId="6BF621ED" w:rsidR="003D5829" w:rsidRDefault="00DB7181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DB7181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January – 31</w:t>
            </w:r>
            <w:r w:rsidRPr="00DB7181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March </w:t>
            </w:r>
          </w:p>
        </w:tc>
        <w:tc>
          <w:tcPr>
            <w:tcW w:w="3473" w:type="dxa"/>
          </w:tcPr>
          <w:p w14:paraId="1FDE6EAB" w14:textId="7CBDC7E8" w:rsidR="003D5829" w:rsidRDefault="00DB7181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DB7181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April</w:t>
            </w:r>
          </w:p>
        </w:tc>
      </w:tr>
      <w:tr w:rsidR="00DB7181" w14:paraId="34542A63" w14:textId="77777777" w:rsidTr="000372EC">
        <w:tc>
          <w:tcPr>
            <w:tcW w:w="3614" w:type="dxa"/>
          </w:tcPr>
          <w:p w14:paraId="15E317D9" w14:textId="482CEA6F" w:rsidR="00DB7181" w:rsidRDefault="000372EC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0372EC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April – 31</w:t>
            </w:r>
            <w:r w:rsidRPr="000372EC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August</w:t>
            </w:r>
          </w:p>
        </w:tc>
        <w:tc>
          <w:tcPr>
            <w:tcW w:w="3473" w:type="dxa"/>
          </w:tcPr>
          <w:p w14:paraId="4416A8BD" w14:textId="64144479" w:rsidR="00DB7181" w:rsidRDefault="000372EC" w:rsidP="009B50F7">
            <w:pPr>
              <w:rPr>
                <w:rFonts w:ascii="Calibri Light" w:hAnsi="Calibri Light" w:cs="Calibri Light"/>
                <w:color w:val="auto"/>
                <w:sz w:val="24"/>
                <w:szCs w:val="24"/>
              </w:rPr>
            </w:pP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>1</w:t>
            </w:r>
            <w:r w:rsidRPr="000372EC">
              <w:rPr>
                <w:rFonts w:ascii="Calibri Light" w:hAnsi="Calibri Light" w:cs="Calibri Light"/>
                <w:color w:val="auto"/>
                <w:sz w:val="24"/>
                <w:szCs w:val="24"/>
                <w:vertAlign w:val="superscript"/>
              </w:rPr>
              <w:t>st</w:t>
            </w:r>
            <w:r>
              <w:rPr>
                <w:rFonts w:ascii="Calibri Light" w:hAnsi="Calibri Light" w:cs="Calibri Light"/>
                <w:color w:val="auto"/>
                <w:sz w:val="24"/>
                <w:szCs w:val="24"/>
              </w:rPr>
              <w:t xml:space="preserve"> September </w:t>
            </w:r>
          </w:p>
        </w:tc>
      </w:tr>
    </w:tbl>
    <w:p w14:paraId="7E7C339B" w14:textId="77777777" w:rsidR="003D5829" w:rsidRDefault="003D5829" w:rsidP="009B50F7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0EACB775" w14:textId="283A41B7" w:rsidR="00125B2F" w:rsidRDefault="00A15490" w:rsidP="00125B2F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Working entitlement funding can be accessed from </w:t>
      </w:r>
      <w:r w:rsidR="00B73D45">
        <w:rPr>
          <w:rFonts w:ascii="Calibri Light" w:hAnsi="Calibri Light" w:cs="Calibri Light"/>
          <w:color w:val="auto"/>
          <w:sz w:val="24"/>
          <w:szCs w:val="24"/>
        </w:rPr>
        <w:t xml:space="preserve">the term after the child’s </w:t>
      </w:r>
      <w:r w:rsidR="003A3E26">
        <w:rPr>
          <w:rFonts w:ascii="Calibri Light" w:hAnsi="Calibri Light" w:cs="Calibri Light"/>
          <w:color w:val="auto"/>
          <w:sz w:val="24"/>
          <w:szCs w:val="24"/>
        </w:rPr>
        <w:t>term 9 months.</w:t>
      </w:r>
      <w:r w:rsidR="00851B20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EF4FFB">
        <w:rPr>
          <w:rFonts w:ascii="Calibri Light" w:hAnsi="Calibri Light" w:cs="Calibri Light"/>
          <w:color w:val="auto"/>
          <w:sz w:val="24"/>
          <w:szCs w:val="24"/>
        </w:rPr>
        <w:t>The funding entitlement is 1140 hours per year.</w:t>
      </w:r>
      <w:r w:rsidR="003A3E26">
        <w:rPr>
          <w:rFonts w:ascii="Calibri Light" w:hAnsi="Calibri Light" w:cs="Calibri Light"/>
          <w:color w:val="auto"/>
          <w:sz w:val="24"/>
          <w:szCs w:val="24"/>
        </w:rPr>
        <w:t xml:space="preserve"> Lympstone </w:t>
      </w:r>
      <w:r w:rsidR="0083227A">
        <w:rPr>
          <w:rFonts w:ascii="Calibri Light" w:hAnsi="Calibri Light" w:cs="Calibri Light"/>
          <w:color w:val="auto"/>
          <w:sz w:val="24"/>
          <w:szCs w:val="24"/>
        </w:rPr>
        <w:t>Preschool</w:t>
      </w:r>
      <w:r w:rsidR="003A3E26">
        <w:rPr>
          <w:rFonts w:ascii="Calibri Light" w:hAnsi="Calibri Light" w:cs="Calibri Light"/>
          <w:color w:val="auto"/>
          <w:sz w:val="24"/>
          <w:szCs w:val="24"/>
        </w:rPr>
        <w:t xml:space="preserve"> does not accept children until </w:t>
      </w:r>
      <w:r w:rsidR="00336178">
        <w:rPr>
          <w:rFonts w:ascii="Calibri Light" w:hAnsi="Calibri Light" w:cs="Calibri Light"/>
          <w:color w:val="auto"/>
          <w:sz w:val="24"/>
          <w:szCs w:val="24"/>
        </w:rPr>
        <w:t xml:space="preserve">the day </w:t>
      </w:r>
      <w:r w:rsidR="00336178">
        <w:rPr>
          <w:rFonts w:ascii="Calibri Light" w:hAnsi="Calibri Light" w:cs="Calibri Light"/>
          <w:color w:val="auto"/>
          <w:sz w:val="24"/>
          <w:szCs w:val="24"/>
        </w:rPr>
        <w:lastRenderedPageBreak/>
        <w:t>after they have turned 2 years old.</w:t>
      </w:r>
      <w:r w:rsidR="00860DDF">
        <w:rPr>
          <w:rFonts w:ascii="Calibri Light" w:hAnsi="Calibri Light" w:cs="Calibri Light"/>
          <w:color w:val="auto"/>
          <w:sz w:val="24"/>
          <w:szCs w:val="24"/>
        </w:rPr>
        <w:t xml:space="preserve"> More information and applying for this funding can be done visiting: </w:t>
      </w:r>
      <w:hyperlink r:id="rId13" w:history="1">
        <w:r w:rsidR="0055142C" w:rsidRPr="00612B87">
          <w:rPr>
            <w:rStyle w:val="Hyperlink"/>
            <w:rFonts w:ascii="Calibri Light" w:hAnsi="Calibri Light" w:cs="Calibri Light"/>
            <w:sz w:val="24"/>
            <w:szCs w:val="24"/>
          </w:rPr>
          <w:t>https://www.beststartinlife.gov.uk/</w:t>
        </w:r>
      </w:hyperlink>
    </w:p>
    <w:p w14:paraId="6AEE9C76" w14:textId="0B93B584" w:rsidR="00125B2F" w:rsidRDefault="00125B2F" w:rsidP="00125B2F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It is the parents/carers responsibility to ensure that any a</w:t>
      </w:r>
      <w:r w:rsidR="00652079">
        <w:rPr>
          <w:rFonts w:ascii="Calibri Light" w:hAnsi="Calibri Light" w:cs="Calibri Light"/>
          <w:color w:val="auto"/>
          <w:sz w:val="24"/>
          <w:szCs w:val="24"/>
        </w:rPr>
        <w:t>pplicable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funding is claimed in a timely manner. </w:t>
      </w:r>
      <w:r w:rsidR="00DB7B06">
        <w:rPr>
          <w:rFonts w:ascii="Calibri Light" w:hAnsi="Calibri Light" w:cs="Calibri Light"/>
          <w:color w:val="auto"/>
          <w:sz w:val="24"/>
          <w:szCs w:val="24"/>
        </w:rPr>
        <w:t xml:space="preserve">Any eligibility codes need to be </w:t>
      </w:r>
      <w:r w:rsidR="001B290B">
        <w:rPr>
          <w:rFonts w:ascii="Calibri Light" w:hAnsi="Calibri Light" w:cs="Calibri Light"/>
          <w:color w:val="auto"/>
          <w:sz w:val="24"/>
          <w:szCs w:val="24"/>
        </w:rPr>
        <w:t>sent to the preschool office team</w:t>
      </w:r>
      <w:r w:rsidR="00AF51C6">
        <w:rPr>
          <w:rFonts w:ascii="Calibri Light" w:hAnsi="Calibri Light" w:cs="Calibri Light"/>
          <w:color w:val="auto"/>
          <w:sz w:val="24"/>
          <w:szCs w:val="24"/>
        </w:rPr>
        <w:t xml:space="preserve"> in advance of the child starting with us</w:t>
      </w:r>
      <w:r w:rsidR="001B290B">
        <w:rPr>
          <w:rFonts w:ascii="Calibri Light" w:hAnsi="Calibri Light" w:cs="Calibri Light"/>
          <w:color w:val="auto"/>
          <w:sz w:val="24"/>
          <w:szCs w:val="24"/>
        </w:rPr>
        <w:t xml:space="preserve">. 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Failure to meet any deadlines </w:t>
      </w:r>
      <w:r w:rsidR="001B290B">
        <w:rPr>
          <w:rFonts w:ascii="Calibri Light" w:hAnsi="Calibri Light" w:cs="Calibri Light"/>
          <w:color w:val="auto"/>
          <w:sz w:val="24"/>
          <w:szCs w:val="24"/>
        </w:rPr>
        <w:t xml:space="preserve">set out on the conditions of </w:t>
      </w:r>
      <w:r w:rsidR="00EB46BE">
        <w:rPr>
          <w:rFonts w:ascii="Calibri Light" w:hAnsi="Calibri Light" w:cs="Calibri Light"/>
          <w:color w:val="auto"/>
          <w:sz w:val="24"/>
          <w:szCs w:val="24"/>
        </w:rPr>
        <w:t>funding may result in funding being cancelled and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fees being chargeable. </w:t>
      </w:r>
    </w:p>
    <w:p w14:paraId="5B5F0FDD" w14:textId="77777777" w:rsidR="0083227A" w:rsidRDefault="0083227A" w:rsidP="0083227A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We as a provider request permission on our registration forms to run a check for EYPP (Early Years Pupil Premium) children who will be identified as disadvantaged children. We will use this funding to improve outcomes for this group.</w:t>
      </w:r>
    </w:p>
    <w:p w14:paraId="72AA1BA6" w14:textId="078A4822" w:rsidR="00AE0725" w:rsidRDefault="00377E81" w:rsidP="0083227A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Parents/carers in receipt of </w:t>
      </w:r>
      <w:r w:rsidR="00714E3D">
        <w:rPr>
          <w:rFonts w:ascii="Calibri Light" w:hAnsi="Calibri Light" w:cs="Calibri Light"/>
          <w:color w:val="auto"/>
          <w:sz w:val="24"/>
          <w:szCs w:val="24"/>
        </w:rPr>
        <w:t>disability living allowance</w:t>
      </w:r>
      <w:r w:rsidR="001B1BFA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8766D6">
        <w:rPr>
          <w:rFonts w:ascii="Calibri Light" w:hAnsi="Calibri Light" w:cs="Calibri Light"/>
          <w:color w:val="auto"/>
          <w:sz w:val="24"/>
          <w:szCs w:val="24"/>
        </w:rPr>
        <w:t xml:space="preserve">for a child </w:t>
      </w:r>
      <w:r w:rsidR="00714E3D">
        <w:rPr>
          <w:rFonts w:ascii="Calibri Light" w:hAnsi="Calibri Light" w:cs="Calibri Light"/>
          <w:color w:val="auto"/>
          <w:sz w:val="24"/>
          <w:szCs w:val="24"/>
        </w:rPr>
        <w:t xml:space="preserve">will be asked to complete </w:t>
      </w:r>
      <w:r w:rsidR="0056160B">
        <w:rPr>
          <w:rFonts w:ascii="Calibri Light" w:hAnsi="Calibri Light" w:cs="Calibri Light"/>
          <w:color w:val="auto"/>
          <w:sz w:val="24"/>
          <w:szCs w:val="24"/>
        </w:rPr>
        <w:t>a disability access</w:t>
      </w:r>
      <w:r w:rsidR="00741D18">
        <w:rPr>
          <w:rFonts w:ascii="Calibri Light" w:hAnsi="Calibri Light" w:cs="Calibri Light"/>
          <w:color w:val="auto"/>
          <w:sz w:val="24"/>
          <w:szCs w:val="24"/>
        </w:rPr>
        <w:t xml:space="preserve"> declaration</w:t>
      </w:r>
      <w:r w:rsidR="0056160B">
        <w:rPr>
          <w:rFonts w:ascii="Calibri Light" w:hAnsi="Calibri Light" w:cs="Calibri Light"/>
          <w:color w:val="auto"/>
          <w:sz w:val="24"/>
          <w:szCs w:val="24"/>
        </w:rPr>
        <w:t xml:space="preserve"> funding form</w:t>
      </w:r>
      <w:r w:rsidR="0078579B">
        <w:rPr>
          <w:rFonts w:ascii="Calibri Light" w:hAnsi="Calibri Light" w:cs="Calibri Light"/>
          <w:color w:val="auto"/>
          <w:sz w:val="24"/>
          <w:szCs w:val="24"/>
        </w:rPr>
        <w:t xml:space="preserve"> for our setting to send off</w:t>
      </w:r>
      <w:r w:rsidR="00741D18">
        <w:rPr>
          <w:rFonts w:ascii="Calibri Light" w:hAnsi="Calibri Light" w:cs="Calibri Light"/>
          <w:color w:val="auto"/>
          <w:sz w:val="24"/>
          <w:szCs w:val="24"/>
        </w:rPr>
        <w:t xml:space="preserve"> and apply for additional funding to support the child</w:t>
      </w:r>
      <w:r w:rsidR="00D43946">
        <w:rPr>
          <w:rFonts w:ascii="Calibri Light" w:hAnsi="Calibri Light" w:cs="Calibri Light"/>
          <w:color w:val="auto"/>
          <w:sz w:val="24"/>
          <w:szCs w:val="24"/>
        </w:rPr>
        <w:t xml:space="preserve"> within setting.</w:t>
      </w:r>
    </w:p>
    <w:p w14:paraId="5BEC2269" w14:textId="3DBB2B39" w:rsidR="001751D2" w:rsidRDefault="001751D2" w:rsidP="009B50F7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Fund</w:t>
      </w:r>
      <w:r w:rsidR="008C392C">
        <w:rPr>
          <w:rFonts w:ascii="Calibri Light" w:hAnsi="Calibri Light" w:cs="Calibri Light"/>
          <w:color w:val="auto"/>
          <w:sz w:val="24"/>
          <w:szCs w:val="24"/>
        </w:rPr>
        <w:t>ed</w:t>
      </w:r>
      <w:r w:rsidR="00D43946">
        <w:rPr>
          <w:rFonts w:ascii="Calibri Light" w:hAnsi="Calibri Light" w:cs="Calibri Light"/>
          <w:color w:val="auto"/>
          <w:sz w:val="24"/>
          <w:szCs w:val="24"/>
        </w:rPr>
        <w:t xml:space="preserve"> place</w:t>
      </w:r>
      <w:r w:rsidR="00851B20">
        <w:rPr>
          <w:rFonts w:ascii="Calibri Light" w:hAnsi="Calibri Light" w:cs="Calibri Light"/>
          <w:color w:val="auto"/>
          <w:sz w:val="24"/>
          <w:szCs w:val="24"/>
        </w:rPr>
        <w:t>s</w:t>
      </w:r>
      <w:r w:rsidR="00D43946">
        <w:rPr>
          <w:rFonts w:ascii="Calibri Light" w:hAnsi="Calibri Light" w:cs="Calibri Light"/>
          <w:color w:val="auto"/>
          <w:sz w:val="24"/>
          <w:szCs w:val="24"/>
        </w:rPr>
        <w:t xml:space="preserve"> and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hours ca</w:t>
      </w:r>
      <w:r w:rsidR="008C392C">
        <w:rPr>
          <w:rFonts w:ascii="Calibri Light" w:hAnsi="Calibri Light" w:cs="Calibri Light"/>
          <w:color w:val="auto"/>
          <w:sz w:val="24"/>
          <w:szCs w:val="24"/>
        </w:rPr>
        <w:t>n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be </w:t>
      </w:r>
      <w:r w:rsidR="00070DBF">
        <w:rPr>
          <w:rFonts w:ascii="Calibri Light" w:hAnsi="Calibri Light" w:cs="Calibri Light"/>
          <w:color w:val="auto"/>
          <w:sz w:val="24"/>
          <w:szCs w:val="24"/>
        </w:rPr>
        <w:t xml:space="preserve">accessed </w:t>
      </w:r>
      <w:r w:rsidR="008C392C">
        <w:rPr>
          <w:rFonts w:ascii="Calibri Light" w:hAnsi="Calibri Light" w:cs="Calibri Light"/>
          <w:color w:val="auto"/>
          <w:sz w:val="24"/>
          <w:szCs w:val="24"/>
        </w:rPr>
        <w:t xml:space="preserve">across all sessions </w:t>
      </w:r>
      <w:r w:rsidR="008A7B61">
        <w:rPr>
          <w:rFonts w:ascii="Calibri Light" w:hAnsi="Calibri Light" w:cs="Calibri Light"/>
          <w:color w:val="auto"/>
          <w:sz w:val="24"/>
          <w:szCs w:val="24"/>
        </w:rPr>
        <w:t>the Preschool offer</w:t>
      </w:r>
      <w:r w:rsidR="003B2B77">
        <w:rPr>
          <w:rFonts w:ascii="Calibri Light" w:hAnsi="Calibri Light" w:cs="Calibri Light"/>
          <w:color w:val="auto"/>
          <w:sz w:val="24"/>
          <w:szCs w:val="24"/>
        </w:rPr>
        <w:t>s</w:t>
      </w:r>
      <w:r w:rsidR="008A7B61">
        <w:rPr>
          <w:rFonts w:ascii="Calibri Light" w:hAnsi="Calibri Light" w:cs="Calibri Light"/>
          <w:color w:val="auto"/>
          <w:sz w:val="24"/>
          <w:szCs w:val="24"/>
        </w:rPr>
        <w:t>.</w:t>
      </w:r>
      <w:r w:rsidR="00C6266B">
        <w:rPr>
          <w:rFonts w:ascii="Calibri Light" w:hAnsi="Calibri Light" w:cs="Calibri Light"/>
          <w:color w:val="auto"/>
          <w:sz w:val="24"/>
          <w:szCs w:val="24"/>
        </w:rPr>
        <w:t xml:space="preserve"> The maximum </w:t>
      </w:r>
      <w:r w:rsidR="000F6320">
        <w:rPr>
          <w:rFonts w:ascii="Calibri Light" w:hAnsi="Calibri Light" w:cs="Calibri Light"/>
          <w:color w:val="auto"/>
          <w:sz w:val="24"/>
          <w:szCs w:val="24"/>
        </w:rPr>
        <w:t>number</w:t>
      </w:r>
      <w:r w:rsidR="00C6266B">
        <w:rPr>
          <w:rFonts w:ascii="Calibri Light" w:hAnsi="Calibri Light" w:cs="Calibri Light"/>
          <w:color w:val="auto"/>
          <w:sz w:val="24"/>
          <w:szCs w:val="24"/>
        </w:rPr>
        <w:t xml:space="preserve"> of hours that can be claimed in </w:t>
      </w:r>
      <w:r w:rsidR="00FA75FF">
        <w:rPr>
          <w:rFonts w:ascii="Calibri Light" w:hAnsi="Calibri Light" w:cs="Calibri Light"/>
          <w:color w:val="auto"/>
          <w:sz w:val="24"/>
          <w:szCs w:val="24"/>
        </w:rPr>
        <w:t xml:space="preserve">one day is 10 </w:t>
      </w:r>
      <w:proofErr w:type="gramStart"/>
      <w:r w:rsidR="00FA75FF">
        <w:rPr>
          <w:rFonts w:ascii="Calibri Light" w:hAnsi="Calibri Light" w:cs="Calibri Light"/>
          <w:color w:val="auto"/>
          <w:sz w:val="24"/>
          <w:szCs w:val="24"/>
        </w:rPr>
        <w:t>hours</w:t>
      </w:r>
      <w:r w:rsidR="000400C2">
        <w:rPr>
          <w:rFonts w:ascii="Calibri Light" w:hAnsi="Calibri Light" w:cs="Calibri Light"/>
          <w:color w:val="auto"/>
          <w:sz w:val="24"/>
          <w:szCs w:val="24"/>
        </w:rPr>
        <w:t>,</w:t>
      </w:r>
      <w:proofErr w:type="gramEnd"/>
      <w:r w:rsidR="000400C2">
        <w:rPr>
          <w:rFonts w:ascii="Calibri Light" w:hAnsi="Calibri Light" w:cs="Calibri Light"/>
          <w:color w:val="auto"/>
          <w:sz w:val="24"/>
          <w:szCs w:val="24"/>
        </w:rPr>
        <w:t xml:space="preserve"> anything over will be charged regardless of remaining funding</w:t>
      </w:r>
      <w:r w:rsidR="009D105B">
        <w:rPr>
          <w:rFonts w:ascii="Calibri Light" w:hAnsi="Calibri Light" w:cs="Calibri Light"/>
          <w:color w:val="auto"/>
          <w:sz w:val="24"/>
          <w:szCs w:val="24"/>
        </w:rPr>
        <w:t>.</w:t>
      </w:r>
      <w:r w:rsidR="00EF396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2A706E">
        <w:rPr>
          <w:rFonts w:ascii="Calibri Light" w:hAnsi="Calibri Light" w:cs="Calibri Light"/>
          <w:color w:val="auto"/>
          <w:sz w:val="24"/>
          <w:szCs w:val="24"/>
        </w:rPr>
        <w:t>The preschool</w:t>
      </w:r>
      <w:r w:rsidR="00C11C13">
        <w:rPr>
          <w:rFonts w:ascii="Calibri Light" w:hAnsi="Calibri Light" w:cs="Calibri Light"/>
          <w:color w:val="auto"/>
          <w:sz w:val="24"/>
          <w:szCs w:val="24"/>
        </w:rPr>
        <w:t xml:space="preserve"> work within the legal </w:t>
      </w:r>
      <w:r w:rsidR="00241ED9">
        <w:rPr>
          <w:rFonts w:ascii="Calibri Light" w:hAnsi="Calibri Light" w:cs="Calibri Light"/>
          <w:color w:val="auto"/>
          <w:sz w:val="24"/>
          <w:szCs w:val="24"/>
        </w:rPr>
        <w:t xml:space="preserve">requirements </w:t>
      </w:r>
      <w:r w:rsidR="0063707C">
        <w:rPr>
          <w:rFonts w:ascii="Calibri Light" w:hAnsi="Calibri Light" w:cs="Calibri Light"/>
          <w:color w:val="auto"/>
          <w:sz w:val="24"/>
          <w:szCs w:val="24"/>
        </w:rPr>
        <w:t>set out by the EYFS</w:t>
      </w:r>
      <w:r w:rsidR="009D105B"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43C9A416" w14:textId="159A2569" w:rsidR="003A4138" w:rsidRDefault="003A4138" w:rsidP="009B50F7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For children attending </w:t>
      </w:r>
      <w:r w:rsidR="009D5986">
        <w:rPr>
          <w:rFonts w:ascii="Calibri Light" w:hAnsi="Calibri Light" w:cs="Calibri Light"/>
          <w:color w:val="auto"/>
          <w:sz w:val="24"/>
          <w:szCs w:val="24"/>
        </w:rPr>
        <w:t>m</w:t>
      </w:r>
      <w:r w:rsidR="002D0311">
        <w:rPr>
          <w:rFonts w:ascii="Calibri Light" w:hAnsi="Calibri Light" w:cs="Calibri Light"/>
          <w:color w:val="auto"/>
          <w:sz w:val="24"/>
          <w:szCs w:val="24"/>
        </w:rPr>
        <w:t>ore than one</w:t>
      </w:r>
      <w:r w:rsidR="009D598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D55330">
        <w:rPr>
          <w:rFonts w:ascii="Calibri Light" w:hAnsi="Calibri Light" w:cs="Calibri Light"/>
          <w:color w:val="auto"/>
          <w:sz w:val="24"/>
          <w:szCs w:val="24"/>
        </w:rPr>
        <w:t>provision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and splitting funding</w:t>
      </w:r>
      <w:r w:rsidR="00C413A3">
        <w:rPr>
          <w:rFonts w:ascii="Calibri Light" w:hAnsi="Calibri Light" w:cs="Calibri Light"/>
          <w:color w:val="auto"/>
          <w:sz w:val="24"/>
          <w:szCs w:val="24"/>
        </w:rPr>
        <w:t xml:space="preserve">, </w:t>
      </w:r>
      <w:r w:rsidR="003D1C8A">
        <w:rPr>
          <w:rFonts w:ascii="Calibri Light" w:hAnsi="Calibri Light" w:cs="Calibri Light"/>
          <w:color w:val="auto"/>
          <w:sz w:val="24"/>
          <w:szCs w:val="24"/>
        </w:rPr>
        <w:t>it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is important </w:t>
      </w:r>
      <w:r w:rsidR="00596F8B">
        <w:rPr>
          <w:rFonts w:ascii="Calibri Light" w:hAnsi="Calibri Light" w:cs="Calibri Light"/>
          <w:color w:val="auto"/>
          <w:sz w:val="24"/>
          <w:szCs w:val="24"/>
        </w:rPr>
        <w:t xml:space="preserve">that parents/carers </w:t>
      </w:r>
      <w:r w:rsidR="00C1030D">
        <w:rPr>
          <w:rFonts w:ascii="Calibri Light" w:hAnsi="Calibri Light" w:cs="Calibri Light"/>
          <w:color w:val="auto"/>
          <w:sz w:val="24"/>
          <w:szCs w:val="24"/>
        </w:rPr>
        <w:t xml:space="preserve">inform </w:t>
      </w:r>
      <w:r w:rsidR="003D1C8A">
        <w:rPr>
          <w:rFonts w:ascii="Calibri Light" w:hAnsi="Calibri Light" w:cs="Calibri Light"/>
          <w:color w:val="auto"/>
          <w:sz w:val="24"/>
          <w:szCs w:val="24"/>
        </w:rPr>
        <w:t xml:space="preserve">each </w:t>
      </w:r>
      <w:r w:rsidR="00D55330">
        <w:rPr>
          <w:rFonts w:ascii="Calibri Light" w:hAnsi="Calibri Light" w:cs="Calibri Light"/>
          <w:color w:val="auto"/>
          <w:sz w:val="24"/>
          <w:szCs w:val="24"/>
        </w:rPr>
        <w:t>provision</w:t>
      </w:r>
      <w:r w:rsidR="00C1030D">
        <w:rPr>
          <w:rFonts w:ascii="Calibri Light" w:hAnsi="Calibri Light" w:cs="Calibri Light"/>
          <w:color w:val="auto"/>
          <w:sz w:val="24"/>
          <w:szCs w:val="24"/>
        </w:rPr>
        <w:t xml:space="preserve"> of the </w:t>
      </w:r>
      <w:r w:rsidR="002D0311">
        <w:rPr>
          <w:rFonts w:ascii="Calibri Light" w:hAnsi="Calibri Light" w:cs="Calibri Light"/>
          <w:color w:val="auto"/>
          <w:sz w:val="24"/>
          <w:szCs w:val="24"/>
        </w:rPr>
        <w:t xml:space="preserve">weekly funded </w:t>
      </w:r>
      <w:r w:rsidR="00C1030D">
        <w:rPr>
          <w:rFonts w:ascii="Calibri Light" w:hAnsi="Calibri Light" w:cs="Calibri Light"/>
          <w:color w:val="auto"/>
          <w:sz w:val="24"/>
          <w:szCs w:val="24"/>
        </w:rPr>
        <w:t xml:space="preserve">hours </w:t>
      </w:r>
      <w:r w:rsidR="002D0311">
        <w:rPr>
          <w:rFonts w:ascii="Calibri Light" w:hAnsi="Calibri Light" w:cs="Calibri Light"/>
          <w:color w:val="auto"/>
          <w:sz w:val="24"/>
          <w:szCs w:val="24"/>
        </w:rPr>
        <w:t xml:space="preserve">being </w:t>
      </w:r>
      <w:r w:rsidR="00C17BB9">
        <w:rPr>
          <w:rFonts w:ascii="Calibri Light" w:hAnsi="Calibri Light" w:cs="Calibri Light"/>
          <w:color w:val="auto"/>
          <w:sz w:val="24"/>
          <w:szCs w:val="24"/>
        </w:rPr>
        <w:t>claim</w:t>
      </w:r>
      <w:r w:rsidR="002D0311">
        <w:rPr>
          <w:rFonts w:ascii="Calibri Light" w:hAnsi="Calibri Light" w:cs="Calibri Light"/>
          <w:color w:val="auto"/>
          <w:sz w:val="24"/>
          <w:szCs w:val="24"/>
        </w:rPr>
        <w:t>ed</w:t>
      </w:r>
      <w:r w:rsidR="00C17BB9">
        <w:rPr>
          <w:rFonts w:ascii="Calibri Light" w:hAnsi="Calibri Light" w:cs="Calibri Light"/>
          <w:color w:val="auto"/>
          <w:sz w:val="24"/>
          <w:szCs w:val="24"/>
        </w:rPr>
        <w:t xml:space="preserve"> and for how many weeks of the year.</w:t>
      </w:r>
      <w:r w:rsidR="00CF0A7F">
        <w:rPr>
          <w:rFonts w:ascii="Calibri Light" w:hAnsi="Calibri Light" w:cs="Calibri Light"/>
          <w:color w:val="auto"/>
          <w:sz w:val="24"/>
          <w:szCs w:val="24"/>
        </w:rPr>
        <w:t xml:space="preserve"> It is the responsibility of parents/carers to keep all provisions updated with changes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18298F">
        <w:rPr>
          <w:rFonts w:ascii="Calibri Light" w:hAnsi="Calibri Light" w:cs="Calibri Light"/>
          <w:color w:val="auto"/>
          <w:sz w:val="24"/>
          <w:szCs w:val="24"/>
        </w:rPr>
        <w:t>regarding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18298F">
        <w:rPr>
          <w:rFonts w:ascii="Calibri Light" w:hAnsi="Calibri Light" w:cs="Calibri Light"/>
          <w:color w:val="auto"/>
          <w:sz w:val="24"/>
          <w:szCs w:val="24"/>
        </w:rPr>
        <w:t>provision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and hours claimed. Failure to inform us </w:t>
      </w:r>
      <w:r w:rsidR="00E942C0">
        <w:rPr>
          <w:rFonts w:ascii="Calibri Light" w:hAnsi="Calibri Light" w:cs="Calibri Light"/>
          <w:color w:val="auto"/>
          <w:sz w:val="24"/>
          <w:szCs w:val="24"/>
        </w:rPr>
        <w:t>of these changes</w:t>
      </w:r>
      <w:r w:rsidR="00CE471F">
        <w:rPr>
          <w:rFonts w:ascii="Calibri Light" w:hAnsi="Calibri Light" w:cs="Calibri Light"/>
          <w:color w:val="auto"/>
          <w:sz w:val="24"/>
          <w:szCs w:val="24"/>
        </w:rPr>
        <w:t xml:space="preserve"> or providing </w:t>
      </w:r>
      <w:r w:rsidR="004E5FF4">
        <w:rPr>
          <w:rFonts w:ascii="Calibri Light" w:hAnsi="Calibri Light" w:cs="Calibri Light"/>
          <w:color w:val="auto"/>
          <w:sz w:val="24"/>
          <w:szCs w:val="24"/>
        </w:rPr>
        <w:t>inaccurate information</w:t>
      </w:r>
      <w:r w:rsidR="00E942C0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CE471F">
        <w:rPr>
          <w:rFonts w:ascii="Calibri Light" w:hAnsi="Calibri Light" w:cs="Calibri Light"/>
          <w:color w:val="auto"/>
          <w:sz w:val="24"/>
          <w:szCs w:val="24"/>
        </w:rPr>
        <w:t>may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result in an overclaim with DCC</w:t>
      </w:r>
      <w:r w:rsidR="00891444">
        <w:rPr>
          <w:rFonts w:ascii="Calibri Light" w:hAnsi="Calibri Light" w:cs="Calibri Light"/>
          <w:color w:val="auto"/>
          <w:sz w:val="24"/>
          <w:szCs w:val="24"/>
        </w:rPr>
        <w:t>,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CE471F">
        <w:rPr>
          <w:rFonts w:ascii="Calibri Light" w:hAnsi="Calibri Light" w:cs="Calibri Light"/>
          <w:color w:val="auto"/>
          <w:sz w:val="24"/>
          <w:szCs w:val="24"/>
        </w:rPr>
        <w:t>an</w:t>
      </w:r>
      <w:r w:rsidR="00891444">
        <w:rPr>
          <w:rFonts w:ascii="Calibri Light" w:hAnsi="Calibri Light" w:cs="Calibri Light"/>
          <w:color w:val="auto"/>
          <w:sz w:val="24"/>
          <w:szCs w:val="24"/>
        </w:rPr>
        <w:t>y</w:t>
      </w:r>
      <w:r w:rsidR="00CE471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4E5FF4">
        <w:rPr>
          <w:rFonts w:ascii="Calibri Light" w:hAnsi="Calibri Light" w:cs="Calibri Light"/>
          <w:color w:val="auto"/>
          <w:sz w:val="24"/>
          <w:szCs w:val="24"/>
        </w:rPr>
        <w:t>overclaimed hours will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4E5FF4">
        <w:rPr>
          <w:rFonts w:ascii="Calibri Light" w:hAnsi="Calibri Light" w:cs="Calibri Light"/>
          <w:color w:val="auto"/>
          <w:sz w:val="24"/>
          <w:szCs w:val="24"/>
        </w:rPr>
        <w:t>be</w:t>
      </w:r>
      <w:r w:rsidR="00FB7069">
        <w:rPr>
          <w:rFonts w:ascii="Calibri Light" w:hAnsi="Calibri Light" w:cs="Calibri Light"/>
          <w:color w:val="auto"/>
          <w:sz w:val="24"/>
          <w:szCs w:val="24"/>
        </w:rPr>
        <w:t xml:space="preserve"> chargeable.</w:t>
      </w:r>
      <w:r w:rsidR="0018298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3900DC">
        <w:rPr>
          <w:rFonts w:ascii="Calibri Light" w:hAnsi="Calibri Light" w:cs="Calibri Light"/>
          <w:color w:val="auto"/>
          <w:sz w:val="24"/>
          <w:szCs w:val="24"/>
        </w:rPr>
        <w:t xml:space="preserve">If your child has left a previous attended setting </w:t>
      </w:r>
      <w:r w:rsidR="00BC56D2">
        <w:rPr>
          <w:rFonts w:ascii="Calibri Light" w:hAnsi="Calibri Light" w:cs="Calibri Light"/>
          <w:color w:val="auto"/>
          <w:sz w:val="24"/>
          <w:szCs w:val="24"/>
        </w:rPr>
        <w:t>during the academic year that they start with Lympstone Preschool, w</w:t>
      </w:r>
      <w:r w:rsidR="00C17BB9">
        <w:rPr>
          <w:rFonts w:ascii="Calibri Light" w:hAnsi="Calibri Light" w:cs="Calibri Light"/>
          <w:color w:val="auto"/>
          <w:sz w:val="24"/>
          <w:szCs w:val="24"/>
        </w:rPr>
        <w:t>e will seek permission</w:t>
      </w:r>
      <w:r w:rsidR="003D1C8A">
        <w:rPr>
          <w:rFonts w:ascii="Calibri Light" w:hAnsi="Calibri Light" w:cs="Calibri Light"/>
          <w:color w:val="auto"/>
          <w:sz w:val="24"/>
          <w:szCs w:val="24"/>
        </w:rPr>
        <w:t xml:space="preserve"> for</w:t>
      </w:r>
      <w:r w:rsidR="00A60848">
        <w:rPr>
          <w:rFonts w:ascii="Calibri Light" w:hAnsi="Calibri Light" w:cs="Calibri Light"/>
          <w:color w:val="auto"/>
          <w:sz w:val="24"/>
          <w:szCs w:val="24"/>
        </w:rPr>
        <w:t xml:space="preserve"> details of the other setting</w:t>
      </w:r>
      <w:r w:rsidR="00CF733A">
        <w:rPr>
          <w:rFonts w:ascii="Calibri Light" w:hAnsi="Calibri Light" w:cs="Calibri Light"/>
          <w:color w:val="auto"/>
          <w:sz w:val="24"/>
          <w:szCs w:val="24"/>
        </w:rPr>
        <w:t>/s</w:t>
      </w:r>
      <w:r w:rsidR="000B329F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3D1C8A">
        <w:rPr>
          <w:rFonts w:ascii="Calibri Light" w:hAnsi="Calibri Light" w:cs="Calibri Light"/>
          <w:color w:val="auto"/>
          <w:sz w:val="24"/>
          <w:szCs w:val="24"/>
        </w:rPr>
        <w:t xml:space="preserve">and </w:t>
      </w:r>
      <w:r w:rsidR="000B329F">
        <w:rPr>
          <w:rFonts w:ascii="Calibri Light" w:hAnsi="Calibri Light" w:cs="Calibri Light"/>
          <w:color w:val="auto"/>
          <w:sz w:val="24"/>
          <w:szCs w:val="24"/>
        </w:rPr>
        <w:t xml:space="preserve">communicate </w:t>
      </w:r>
      <w:r w:rsidR="00BC56D2">
        <w:rPr>
          <w:rFonts w:ascii="Calibri Light" w:hAnsi="Calibri Light" w:cs="Calibri Light"/>
          <w:color w:val="auto"/>
          <w:sz w:val="24"/>
          <w:szCs w:val="24"/>
        </w:rPr>
        <w:t>any</w:t>
      </w:r>
      <w:r w:rsidR="001F3E13">
        <w:rPr>
          <w:rFonts w:ascii="Calibri Light" w:hAnsi="Calibri Light" w:cs="Calibri Light"/>
          <w:color w:val="auto"/>
          <w:sz w:val="24"/>
          <w:szCs w:val="24"/>
        </w:rPr>
        <w:t xml:space="preserve"> funding claimed</w:t>
      </w:r>
      <w:r w:rsidR="00BC56D2">
        <w:rPr>
          <w:rFonts w:ascii="Calibri Light" w:hAnsi="Calibri Light" w:cs="Calibri Light"/>
          <w:color w:val="auto"/>
          <w:sz w:val="24"/>
          <w:szCs w:val="24"/>
        </w:rPr>
        <w:t xml:space="preserve"> and the last day of attendance</w:t>
      </w:r>
      <w:r w:rsidR="005A5733">
        <w:rPr>
          <w:rFonts w:ascii="Calibri Light" w:hAnsi="Calibri Light" w:cs="Calibri Light"/>
          <w:color w:val="auto"/>
          <w:sz w:val="24"/>
          <w:szCs w:val="24"/>
        </w:rPr>
        <w:t>.</w:t>
      </w:r>
      <w:r w:rsidR="007E7117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</w:p>
    <w:p w14:paraId="20EA3AC6" w14:textId="52D67F2F" w:rsidR="0026157A" w:rsidRDefault="0026157A" w:rsidP="009B50F7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Fund</w:t>
      </w:r>
      <w:r w:rsidR="00F01F52">
        <w:rPr>
          <w:rFonts w:ascii="Calibri Light" w:hAnsi="Calibri Light" w:cs="Calibri Light"/>
          <w:color w:val="auto"/>
          <w:sz w:val="24"/>
          <w:szCs w:val="24"/>
        </w:rPr>
        <w:t>ed hours will be</w:t>
      </w:r>
      <w:r>
        <w:rPr>
          <w:rFonts w:ascii="Calibri Light" w:hAnsi="Calibri Light" w:cs="Calibri Light"/>
          <w:color w:val="auto"/>
          <w:sz w:val="24"/>
          <w:szCs w:val="24"/>
        </w:rPr>
        <w:t xml:space="preserve"> cla</w:t>
      </w:r>
      <w:r w:rsidR="00547FE1">
        <w:rPr>
          <w:rFonts w:ascii="Calibri Light" w:hAnsi="Calibri Light" w:cs="Calibri Light"/>
          <w:color w:val="auto"/>
          <w:sz w:val="24"/>
          <w:szCs w:val="24"/>
        </w:rPr>
        <w:t>imed for sickness</w:t>
      </w:r>
      <w:r w:rsidR="00B13EAA">
        <w:rPr>
          <w:rFonts w:ascii="Calibri Light" w:hAnsi="Calibri Light" w:cs="Calibri Light"/>
          <w:color w:val="auto"/>
          <w:sz w:val="24"/>
          <w:szCs w:val="24"/>
        </w:rPr>
        <w:t>, non-attendance and holidays</w:t>
      </w:r>
      <w:r w:rsidR="00047AE1">
        <w:rPr>
          <w:rFonts w:ascii="Calibri Light" w:hAnsi="Calibri Light" w:cs="Calibri Light"/>
          <w:color w:val="auto"/>
          <w:sz w:val="24"/>
          <w:szCs w:val="24"/>
        </w:rPr>
        <w:t xml:space="preserve">. For holidays </w:t>
      </w:r>
      <w:r w:rsidR="00721D75">
        <w:rPr>
          <w:rFonts w:ascii="Calibri Light" w:hAnsi="Calibri Light" w:cs="Calibri Light"/>
          <w:color w:val="auto"/>
          <w:sz w:val="24"/>
          <w:szCs w:val="24"/>
        </w:rPr>
        <w:t>over 2 weeks</w:t>
      </w:r>
      <w:r w:rsidR="0085503E">
        <w:rPr>
          <w:rFonts w:ascii="Calibri Light" w:hAnsi="Calibri Light" w:cs="Calibri Light"/>
          <w:color w:val="auto"/>
          <w:sz w:val="24"/>
          <w:szCs w:val="24"/>
        </w:rPr>
        <w:t>, Lympstone Preschool will seek</w:t>
      </w:r>
      <w:r w:rsidR="00DD60F4">
        <w:rPr>
          <w:rFonts w:ascii="Calibri Light" w:hAnsi="Calibri Light" w:cs="Calibri Light"/>
          <w:color w:val="auto"/>
          <w:sz w:val="24"/>
          <w:szCs w:val="24"/>
        </w:rPr>
        <w:t xml:space="preserve"> permission from parents to continue to claim funding for </w:t>
      </w:r>
      <w:r w:rsidR="00107FF3">
        <w:rPr>
          <w:rFonts w:ascii="Calibri Light" w:hAnsi="Calibri Light" w:cs="Calibri Light"/>
          <w:color w:val="auto"/>
          <w:sz w:val="24"/>
          <w:szCs w:val="24"/>
        </w:rPr>
        <w:t xml:space="preserve">the </w:t>
      </w:r>
      <w:r w:rsidR="000B3F33">
        <w:rPr>
          <w:rFonts w:ascii="Calibri Light" w:hAnsi="Calibri Light" w:cs="Calibri Light"/>
          <w:color w:val="auto"/>
          <w:sz w:val="24"/>
          <w:szCs w:val="24"/>
        </w:rPr>
        <w:t>duration</w:t>
      </w:r>
      <w:r w:rsidR="00DD60F4">
        <w:rPr>
          <w:rFonts w:ascii="Calibri Light" w:hAnsi="Calibri Light" w:cs="Calibri Light"/>
          <w:color w:val="auto"/>
          <w:sz w:val="24"/>
          <w:szCs w:val="24"/>
        </w:rPr>
        <w:t xml:space="preserve"> of their holiday</w:t>
      </w:r>
      <w:r w:rsidR="000B3F33"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463A098C" w14:textId="77777777" w:rsidR="00EC2B72" w:rsidRDefault="00EC2B72" w:rsidP="009B50F7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316A1F51" w14:textId="04657996" w:rsidR="00EC2B72" w:rsidRPr="00C55509" w:rsidRDefault="00EC2B72" w:rsidP="009B50F7">
      <w:pPr>
        <w:rPr>
          <w:rFonts w:ascii="Calibri Light" w:hAnsi="Calibri Light" w:cs="Calibri Light"/>
          <w:color w:val="auto"/>
          <w:sz w:val="24"/>
          <w:szCs w:val="24"/>
          <w:u w:val="single"/>
        </w:rPr>
      </w:pPr>
      <w:r w:rsidRPr="00C55509">
        <w:rPr>
          <w:rFonts w:ascii="Calibri Light" w:hAnsi="Calibri Light" w:cs="Calibri Light"/>
          <w:color w:val="auto"/>
          <w:sz w:val="24"/>
          <w:szCs w:val="24"/>
          <w:u w:val="single"/>
        </w:rPr>
        <w:t>Deposits Payments</w:t>
      </w:r>
    </w:p>
    <w:p w14:paraId="2569BA3D" w14:textId="2AD0395F" w:rsidR="00D0238F" w:rsidRDefault="00D0238F" w:rsidP="005C2DBC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O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>nce sessions</w:t>
      </w:r>
      <w:r w:rsidR="00C55509">
        <w:rPr>
          <w:rFonts w:ascii="Calibri Light" w:hAnsi="Calibri Light" w:cs="Calibri Light"/>
          <w:color w:val="auto"/>
          <w:sz w:val="24"/>
          <w:szCs w:val="24"/>
        </w:rPr>
        <w:t xml:space="preserve"> and </w:t>
      </w:r>
      <w:r w:rsidR="0061424A">
        <w:rPr>
          <w:rFonts w:ascii="Calibri Light" w:hAnsi="Calibri Light" w:cs="Calibri Light"/>
          <w:color w:val="auto"/>
          <w:sz w:val="24"/>
          <w:szCs w:val="24"/>
        </w:rPr>
        <w:t>you</w:t>
      </w:r>
      <w:r w:rsidR="00893E22">
        <w:rPr>
          <w:rFonts w:ascii="Calibri Light" w:hAnsi="Calibri Light" w:cs="Calibri Light"/>
          <w:color w:val="auto"/>
          <w:sz w:val="24"/>
          <w:szCs w:val="24"/>
        </w:rPr>
        <w:t>r</w:t>
      </w:r>
      <w:r w:rsidR="0061424A">
        <w:rPr>
          <w:rFonts w:ascii="Calibri Light" w:hAnsi="Calibri Light" w:cs="Calibri Light"/>
          <w:color w:val="auto"/>
          <w:sz w:val="24"/>
          <w:szCs w:val="24"/>
        </w:rPr>
        <w:t xml:space="preserve"> child</w:t>
      </w:r>
      <w:r w:rsidR="00893E22">
        <w:rPr>
          <w:rFonts w:ascii="Calibri Light" w:hAnsi="Calibri Light" w:cs="Calibri Light"/>
          <w:color w:val="auto"/>
          <w:sz w:val="24"/>
          <w:szCs w:val="24"/>
        </w:rPr>
        <w:t>/</w:t>
      </w:r>
      <w:proofErr w:type="spellStart"/>
      <w:r w:rsidR="00893E22">
        <w:rPr>
          <w:rFonts w:ascii="Calibri Light" w:hAnsi="Calibri Light" w:cs="Calibri Light"/>
          <w:color w:val="auto"/>
          <w:sz w:val="24"/>
          <w:szCs w:val="24"/>
        </w:rPr>
        <w:t>rens</w:t>
      </w:r>
      <w:proofErr w:type="spellEnd"/>
      <w:r w:rsidR="0061424A">
        <w:rPr>
          <w:rFonts w:ascii="Calibri Light" w:hAnsi="Calibri Light" w:cs="Calibri Light"/>
          <w:color w:val="auto"/>
          <w:sz w:val="24"/>
          <w:szCs w:val="24"/>
        </w:rPr>
        <w:t xml:space="preserve"> start date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 xml:space="preserve"> have been agreed with office management a </w:t>
      </w:r>
      <w:r w:rsidR="0061424A">
        <w:rPr>
          <w:rFonts w:ascii="Calibri Light" w:hAnsi="Calibri Light" w:cs="Calibri Light"/>
          <w:color w:val="auto"/>
          <w:sz w:val="24"/>
          <w:szCs w:val="24"/>
        </w:rPr>
        <w:t xml:space="preserve">£25 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>deposit will be requested</w:t>
      </w:r>
      <w:r w:rsidR="00E04049">
        <w:rPr>
          <w:rFonts w:ascii="Calibri Light" w:hAnsi="Calibri Light" w:cs="Calibri Light"/>
          <w:color w:val="auto"/>
          <w:sz w:val="24"/>
          <w:szCs w:val="24"/>
        </w:rPr>
        <w:t xml:space="preserve"> for each child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>.</w:t>
      </w:r>
      <w:r w:rsidR="0061424A">
        <w:rPr>
          <w:rFonts w:ascii="Calibri Light" w:hAnsi="Calibri Light" w:cs="Calibri Light"/>
          <w:color w:val="auto"/>
          <w:sz w:val="24"/>
          <w:szCs w:val="24"/>
        </w:rPr>
        <w:t xml:space="preserve"> Payments are to be made direct</w:t>
      </w:r>
      <w:r w:rsidR="000173DD">
        <w:rPr>
          <w:rFonts w:ascii="Calibri Light" w:hAnsi="Calibri Light" w:cs="Calibri Light"/>
          <w:color w:val="auto"/>
          <w:sz w:val="24"/>
          <w:szCs w:val="24"/>
        </w:rPr>
        <w:t>ly into the Lympstone Preschool Business account referencing with the child’s name</w:t>
      </w:r>
      <w:r w:rsidR="00893E22">
        <w:rPr>
          <w:rFonts w:ascii="Calibri Light" w:hAnsi="Calibri Light" w:cs="Calibri Light"/>
          <w:color w:val="auto"/>
          <w:sz w:val="24"/>
          <w:szCs w:val="24"/>
        </w:rPr>
        <w:t>.</w:t>
      </w:r>
      <w:r w:rsidR="000173DD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Pr="00D0238F">
        <w:rPr>
          <w:rFonts w:ascii="Calibri Light" w:hAnsi="Calibri Light" w:cs="Calibri Light"/>
          <w:color w:val="auto"/>
          <w:sz w:val="24"/>
          <w:szCs w:val="24"/>
        </w:rPr>
        <w:t xml:space="preserve">Your deposit will be refundable after the first term of </w:t>
      </w:r>
      <w:r w:rsidR="00763B4E" w:rsidRPr="00D0238F">
        <w:rPr>
          <w:rFonts w:ascii="Calibri Light" w:hAnsi="Calibri Light" w:cs="Calibri Light"/>
          <w:color w:val="auto"/>
          <w:sz w:val="24"/>
          <w:szCs w:val="24"/>
        </w:rPr>
        <w:t>attendance</w:t>
      </w:r>
      <w:r w:rsidR="00763B4E">
        <w:rPr>
          <w:rFonts w:ascii="Calibri Light" w:hAnsi="Calibri Light" w:cs="Calibri Light"/>
          <w:color w:val="auto"/>
          <w:sz w:val="24"/>
          <w:szCs w:val="24"/>
        </w:rPr>
        <w:t xml:space="preserve"> and</w:t>
      </w:r>
      <w:r w:rsidR="00E04049">
        <w:rPr>
          <w:rFonts w:ascii="Calibri Light" w:hAnsi="Calibri Light" w:cs="Calibri Light"/>
          <w:color w:val="auto"/>
          <w:sz w:val="24"/>
          <w:szCs w:val="24"/>
        </w:rPr>
        <w:t xml:space="preserve"> will be returned </w:t>
      </w:r>
      <w:r w:rsidR="00A225A8">
        <w:rPr>
          <w:rFonts w:ascii="Calibri Light" w:hAnsi="Calibri Light" w:cs="Calibri Light"/>
          <w:color w:val="auto"/>
          <w:sz w:val="24"/>
          <w:szCs w:val="24"/>
        </w:rPr>
        <w:t xml:space="preserve">by the end of the following term. </w:t>
      </w:r>
      <w:r w:rsidR="005C2DBC" w:rsidRPr="005C2DBC">
        <w:rPr>
          <w:rFonts w:ascii="Calibri Light" w:hAnsi="Calibri Light" w:cs="Calibri Light"/>
          <w:color w:val="auto"/>
          <w:sz w:val="24"/>
          <w:szCs w:val="24"/>
        </w:rPr>
        <w:t>If a deposit is paid and the child</w:t>
      </w:r>
      <w:r w:rsidR="002F7A78">
        <w:rPr>
          <w:rFonts w:ascii="Calibri Light" w:hAnsi="Calibri Light" w:cs="Calibri Light"/>
          <w:color w:val="auto"/>
          <w:sz w:val="24"/>
          <w:szCs w:val="24"/>
        </w:rPr>
        <w:t>/ren</w:t>
      </w:r>
      <w:r w:rsidR="005C2DBC" w:rsidRPr="005C2DBC">
        <w:rPr>
          <w:rFonts w:ascii="Calibri Light" w:hAnsi="Calibri Light" w:cs="Calibri Light"/>
          <w:color w:val="auto"/>
          <w:sz w:val="24"/>
          <w:szCs w:val="24"/>
        </w:rPr>
        <w:t xml:space="preserve"> does not attend the setting when agreed</w:t>
      </w:r>
      <w:r w:rsidR="005C2DBC">
        <w:rPr>
          <w:rFonts w:ascii="Calibri Light" w:hAnsi="Calibri Light" w:cs="Calibri Light"/>
          <w:color w:val="auto"/>
          <w:sz w:val="24"/>
          <w:szCs w:val="24"/>
        </w:rPr>
        <w:t xml:space="preserve"> or leaves within the first term</w:t>
      </w:r>
      <w:r w:rsidR="005C2DBC" w:rsidRPr="005C2DBC">
        <w:rPr>
          <w:rFonts w:ascii="Calibri Light" w:hAnsi="Calibri Light" w:cs="Calibri Light"/>
          <w:color w:val="auto"/>
          <w:sz w:val="24"/>
          <w:szCs w:val="24"/>
        </w:rPr>
        <w:t>, the deposit may be retained in whole</w:t>
      </w:r>
      <w:r w:rsidR="005D4028">
        <w:rPr>
          <w:rFonts w:ascii="Calibri Light" w:hAnsi="Calibri Light" w:cs="Calibri Light"/>
          <w:color w:val="auto"/>
          <w:sz w:val="24"/>
          <w:szCs w:val="24"/>
        </w:rPr>
        <w:t xml:space="preserve"> as part of the £25 administration fee</w:t>
      </w:r>
      <w:r w:rsidR="006E5DB5"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42AB216A" w14:textId="77777777" w:rsidR="008A1E7A" w:rsidRDefault="008A1E7A" w:rsidP="00CB5A15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2941D8C6" w14:textId="77777777" w:rsidR="005868DF" w:rsidRPr="00535A9A" w:rsidRDefault="005868DF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535A9A">
        <w:rPr>
          <w:rFonts w:ascii="Calibri Light" w:hAnsi="Calibri Light" w:cs="Arial"/>
          <w:color w:val="auto"/>
          <w:sz w:val="24"/>
          <w:szCs w:val="24"/>
          <w:u w:val="single"/>
        </w:rPr>
        <w:t>Billing/Invoice</w:t>
      </w:r>
      <w:r w:rsidR="004817E8" w:rsidRPr="00535A9A">
        <w:rPr>
          <w:rFonts w:ascii="Calibri Light" w:hAnsi="Calibri Light" w:cs="Arial"/>
          <w:color w:val="auto"/>
          <w:sz w:val="24"/>
          <w:szCs w:val="24"/>
          <w:u w:val="single"/>
        </w:rPr>
        <w:t xml:space="preserve"> </w:t>
      </w:r>
    </w:p>
    <w:p w14:paraId="7C1F284D" w14:textId="20F7DFB7" w:rsidR="00E67CF0" w:rsidRPr="006A5212" w:rsidRDefault="00E67CF0" w:rsidP="006A5212">
      <w:pPr>
        <w:rPr>
          <w:rFonts w:ascii="Calibri Light" w:hAnsi="Calibri Light" w:cs="Arial"/>
          <w:color w:val="auto"/>
          <w:sz w:val="24"/>
          <w:szCs w:val="24"/>
        </w:rPr>
      </w:pPr>
      <w:r w:rsidRPr="006A5212">
        <w:rPr>
          <w:rFonts w:ascii="Calibri Light" w:hAnsi="Calibri Light" w:cs="Arial"/>
          <w:color w:val="auto"/>
          <w:sz w:val="24"/>
          <w:szCs w:val="24"/>
        </w:rPr>
        <w:t xml:space="preserve">All </w:t>
      </w:r>
      <w:r w:rsidR="005A6E46" w:rsidRPr="006A5212">
        <w:rPr>
          <w:rFonts w:ascii="Calibri Light" w:hAnsi="Calibri Light" w:cs="Arial"/>
          <w:color w:val="auto"/>
          <w:sz w:val="24"/>
          <w:szCs w:val="24"/>
        </w:rPr>
        <w:t>Invoices</w:t>
      </w:r>
      <w:r w:rsidR="00940429" w:rsidRPr="006A5212">
        <w:rPr>
          <w:rFonts w:ascii="Calibri Light" w:hAnsi="Calibri Light" w:cs="Arial"/>
          <w:color w:val="auto"/>
          <w:sz w:val="24"/>
          <w:szCs w:val="24"/>
        </w:rPr>
        <w:t xml:space="preserve"> are sent</w:t>
      </w:r>
      <w:r w:rsidR="002A5C75" w:rsidRPr="006A5212">
        <w:rPr>
          <w:rFonts w:ascii="Calibri Light" w:hAnsi="Calibri Light" w:cs="Arial"/>
          <w:color w:val="auto"/>
          <w:sz w:val="24"/>
          <w:szCs w:val="24"/>
        </w:rPr>
        <w:t xml:space="preserve"> via Learning Journals</w:t>
      </w:r>
      <w:r w:rsidR="00EF6EC8" w:rsidRPr="006A5212">
        <w:rPr>
          <w:rFonts w:ascii="Calibri Light" w:hAnsi="Calibri Light" w:cs="Arial"/>
          <w:color w:val="auto"/>
          <w:sz w:val="24"/>
          <w:szCs w:val="24"/>
        </w:rPr>
        <w:t>.</w:t>
      </w:r>
      <w:r w:rsidR="00107FF3" w:rsidRPr="006A5212">
        <w:rPr>
          <w:rFonts w:ascii="Calibri Light" w:hAnsi="Calibri Light" w:cs="Arial"/>
          <w:color w:val="auto"/>
          <w:sz w:val="24"/>
          <w:szCs w:val="24"/>
        </w:rPr>
        <w:t xml:space="preserve"> Please ensure you have </w:t>
      </w:r>
      <w:r w:rsidR="00262D8C" w:rsidRPr="006A5212">
        <w:rPr>
          <w:rFonts w:ascii="Calibri Light" w:hAnsi="Calibri Light" w:cs="Arial"/>
          <w:color w:val="auto"/>
          <w:sz w:val="24"/>
          <w:szCs w:val="24"/>
        </w:rPr>
        <w:t>checked your invoice is correct</w:t>
      </w:r>
      <w:r w:rsidR="00162D1F" w:rsidRPr="006A5212">
        <w:rPr>
          <w:rFonts w:ascii="Calibri Light" w:hAnsi="Calibri Light" w:cs="Arial"/>
          <w:color w:val="auto"/>
          <w:sz w:val="24"/>
          <w:szCs w:val="24"/>
        </w:rPr>
        <w:t>.</w:t>
      </w:r>
      <w:r w:rsidR="00262D8C" w:rsidRPr="006A5212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162D1F" w:rsidRPr="006A5212">
        <w:rPr>
          <w:rFonts w:ascii="Calibri Light" w:hAnsi="Calibri Light" w:cs="Arial"/>
          <w:color w:val="auto"/>
          <w:sz w:val="24"/>
          <w:szCs w:val="24"/>
        </w:rPr>
        <w:t>C</w:t>
      </w:r>
      <w:r w:rsidR="00262D8C" w:rsidRPr="006A5212">
        <w:rPr>
          <w:rFonts w:ascii="Calibri Light" w:hAnsi="Calibri Light" w:cs="Arial"/>
          <w:color w:val="auto"/>
          <w:sz w:val="24"/>
          <w:szCs w:val="24"/>
        </w:rPr>
        <w:t xml:space="preserve">ontact the office </w:t>
      </w:r>
      <w:r w:rsidR="00E35A5C" w:rsidRPr="006A5212">
        <w:rPr>
          <w:rFonts w:ascii="Calibri Light" w:hAnsi="Calibri Light" w:cs="Arial"/>
          <w:color w:val="auto"/>
          <w:sz w:val="24"/>
          <w:szCs w:val="24"/>
        </w:rPr>
        <w:t xml:space="preserve">as soon as possible if any errors are identified. </w:t>
      </w:r>
    </w:p>
    <w:p w14:paraId="67CA57CD" w14:textId="619C777A" w:rsidR="00BC5C77" w:rsidRPr="00BC5C77" w:rsidRDefault="00CB5A15" w:rsidP="00BC5C77">
      <w:pPr>
        <w:pStyle w:val="ListParagraph"/>
        <w:numPr>
          <w:ilvl w:val="0"/>
          <w:numId w:val="6"/>
        </w:numPr>
        <w:rPr>
          <w:rFonts w:ascii="Calibri Light" w:hAnsi="Calibri Light" w:cs="Arial"/>
          <w:color w:val="auto"/>
          <w:sz w:val="24"/>
          <w:szCs w:val="24"/>
        </w:rPr>
      </w:pPr>
      <w:r w:rsidRPr="00BC5C77">
        <w:rPr>
          <w:rFonts w:ascii="Calibri Light" w:hAnsi="Calibri Light" w:cs="Arial"/>
          <w:color w:val="auto"/>
          <w:sz w:val="24"/>
          <w:szCs w:val="24"/>
        </w:rPr>
        <w:t xml:space="preserve">Any hours outside of a child’s funding </w:t>
      </w:r>
      <w:r w:rsidR="005A6E46">
        <w:rPr>
          <w:rFonts w:ascii="Calibri Light" w:hAnsi="Calibri Light" w:cs="Arial"/>
          <w:color w:val="auto"/>
          <w:sz w:val="24"/>
          <w:szCs w:val="24"/>
        </w:rPr>
        <w:t>are payable in advance of attendance</w:t>
      </w:r>
      <w:r w:rsidR="00024D0C" w:rsidRPr="00BC5C77">
        <w:rPr>
          <w:rFonts w:ascii="Calibri Light" w:hAnsi="Calibri Light" w:cs="Arial"/>
          <w:b/>
          <w:bCs/>
          <w:color w:val="auto"/>
          <w:sz w:val="24"/>
          <w:szCs w:val="24"/>
        </w:rPr>
        <w:t>.</w:t>
      </w:r>
    </w:p>
    <w:p w14:paraId="29154B43" w14:textId="3DBF9984" w:rsidR="00BC5C77" w:rsidRDefault="00C41701" w:rsidP="00BC5C77">
      <w:pPr>
        <w:pStyle w:val="ListParagraph"/>
        <w:numPr>
          <w:ilvl w:val="0"/>
          <w:numId w:val="6"/>
        </w:numPr>
        <w:spacing w:before="120"/>
        <w:ind w:left="714" w:hanging="357"/>
        <w:rPr>
          <w:rFonts w:ascii="Calibri Light" w:hAnsi="Calibri Light" w:cs="Arial"/>
          <w:color w:val="auto"/>
          <w:sz w:val="24"/>
          <w:szCs w:val="24"/>
        </w:rPr>
      </w:pPr>
      <w:r>
        <w:rPr>
          <w:rFonts w:ascii="Calibri Light" w:hAnsi="Calibri Light" w:cs="Arial"/>
          <w:color w:val="auto"/>
          <w:sz w:val="24"/>
          <w:szCs w:val="24"/>
        </w:rPr>
        <w:t>Invoices will be sent</w:t>
      </w:r>
      <w:r w:rsidR="00CB5A15" w:rsidRPr="00BC5C77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A25292">
        <w:rPr>
          <w:rFonts w:ascii="Calibri Light" w:hAnsi="Calibri Light" w:cs="Arial"/>
          <w:b/>
          <w:bCs/>
          <w:color w:val="auto"/>
          <w:sz w:val="24"/>
          <w:szCs w:val="24"/>
        </w:rPr>
        <w:t>at l</w:t>
      </w:r>
      <w:r w:rsidR="00C230E3">
        <w:rPr>
          <w:rFonts w:ascii="Calibri Light" w:hAnsi="Calibri Light" w:cs="Arial"/>
          <w:b/>
          <w:bCs/>
          <w:color w:val="auto"/>
          <w:sz w:val="24"/>
          <w:szCs w:val="24"/>
        </w:rPr>
        <w:t xml:space="preserve">atest </w:t>
      </w:r>
      <w:r w:rsidR="00CB5A15" w:rsidRPr="004D02E6">
        <w:rPr>
          <w:rFonts w:ascii="Calibri Light" w:hAnsi="Calibri Light" w:cs="Arial"/>
          <w:b/>
          <w:bCs/>
          <w:color w:val="auto"/>
          <w:sz w:val="24"/>
          <w:szCs w:val="24"/>
        </w:rPr>
        <w:t>28 days</w:t>
      </w:r>
      <w:r w:rsidR="00CB5A15" w:rsidRPr="00BC5C77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A25292">
        <w:rPr>
          <w:rFonts w:ascii="Calibri Light" w:hAnsi="Calibri Light" w:cs="Arial"/>
          <w:color w:val="auto"/>
          <w:sz w:val="24"/>
          <w:szCs w:val="24"/>
        </w:rPr>
        <w:t xml:space="preserve">before </w:t>
      </w:r>
      <w:r>
        <w:rPr>
          <w:rFonts w:ascii="Calibri Light" w:hAnsi="Calibri Light" w:cs="Arial"/>
          <w:color w:val="auto"/>
          <w:sz w:val="24"/>
          <w:szCs w:val="24"/>
        </w:rPr>
        <w:t>due</w:t>
      </w:r>
      <w:r w:rsidR="002A5C75">
        <w:rPr>
          <w:rFonts w:ascii="Calibri Light" w:hAnsi="Calibri Light" w:cs="Arial"/>
          <w:color w:val="auto"/>
          <w:sz w:val="24"/>
          <w:szCs w:val="24"/>
        </w:rPr>
        <w:t>.</w:t>
      </w:r>
    </w:p>
    <w:p w14:paraId="4E24412C" w14:textId="7D6C3DDD" w:rsidR="00BC5C77" w:rsidRPr="000F4F9E" w:rsidRDefault="00BC5C77" w:rsidP="000F4F9E">
      <w:pPr>
        <w:pStyle w:val="ListParagraph"/>
        <w:numPr>
          <w:ilvl w:val="0"/>
          <w:numId w:val="6"/>
        </w:numPr>
        <w:spacing w:before="120"/>
        <w:ind w:left="714" w:hanging="357"/>
        <w:rPr>
          <w:rFonts w:ascii="Calibri Light" w:hAnsi="Calibri Light" w:cs="Arial"/>
          <w:color w:val="auto"/>
          <w:sz w:val="24"/>
          <w:szCs w:val="24"/>
        </w:rPr>
      </w:pPr>
      <w:r w:rsidRPr="00BC5C77">
        <w:rPr>
          <w:rFonts w:ascii="Calibri Light" w:hAnsi="Calibri Light" w:cs="Arial"/>
          <w:color w:val="auto"/>
          <w:sz w:val="24"/>
          <w:szCs w:val="24"/>
        </w:rPr>
        <w:lastRenderedPageBreak/>
        <w:t>A</w:t>
      </w:r>
      <w:r w:rsidR="00DD4B6E" w:rsidRPr="00BC5C77">
        <w:rPr>
          <w:rFonts w:ascii="Calibri Light" w:hAnsi="Calibri Light" w:cs="Arial"/>
          <w:color w:val="auto"/>
          <w:sz w:val="24"/>
          <w:szCs w:val="24"/>
        </w:rPr>
        <w:t xml:space="preserve">ny overdue payments </w:t>
      </w:r>
      <w:r w:rsidR="0098098C" w:rsidRPr="00BC5C77">
        <w:rPr>
          <w:rFonts w:ascii="Calibri Light" w:hAnsi="Calibri Light" w:cs="Arial"/>
          <w:color w:val="auto"/>
          <w:sz w:val="24"/>
          <w:szCs w:val="24"/>
        </w:rPr>
        <w:t xml:space="preserve">past the </w:t>
      </w:r>
      <w:r w:rsidR="001960D0">
        <w:rPr>
          <w:rFonts w:ascii="Calibri Light" w:hAnsi="Calibri Light" w:cs="Arial"/>
          <w:color w:val="auto"/>
          <w:sz w:val="24"/>
          <w:szCs w:val="24"/>
        </w:rPr>
        <w:t>1</w:t>
      </w:r>
      <w:r w:rsidR="001960D0" w:rsidRPr="001960D0">
        <w:rPr>
          <w:rFonts w:ascii="Calibri Light" w:hAnsi="Calibri Light" w:cs="Arial"/>
          <w:color w:val="auto"/>
          <w:sz w:val="24"/>
          <w:szCs w:val="24"/>
          <w:vertAlign w:val="superscript"/>
        </w:rPr>
        <w:t>st</w:t>
      </w:r>
      <w:r w:rsidR="001960D0">
        <w:rPr>
          <w:rFonts w:ascii="Calibri Light" w:hAnsi="Calibri Light" w:cs="Arial"/>
          <w:color w:val="auto"/>
          <w:sz w:val="24"/>
          <w:szCs w:val="24"/>
        </w:rPr>
        <w:t xml:space="preserve"> of each month </w:t>
      </w:r>
      <w:r w:rsidR="006A5212">
        <w:rPr>
          <w:rFonts w:ascii="Calibri Light" w:hAnsi="Calibri Light" w:cs="Arial"/>
          <w:color w:val="auto"/>
          <w:sz w:val="24"/>
          <w:szCs w:val="24"/>
        </w:rPr>
        <w:t>deadline</w:t>
      </w:r>
      <w:r w:rsidR="005711AE" w:rsidRPr="00BC5C77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98098C" w:rsidRPr="00BC5C77">
        <w:rPr>
          <w:rFonts w:ascii="Calibri Light" w:hAnsi="Calibri Light" w:cs="Arial"/>
          <w:color w:val="auto"/>
          <w:sz w:val="24"/>
          <w:szCs w:val="24"/>
        </w:rPr>
        <w:t xml:space="preserve">will have a grace period of 7 days to </w:t>
      </w:r>
      <w:r w:rsidR="00BD2540" w:rsidRPr="00BC5C77">
        <w:rPr>
          <w:rFonts w:ascii="Calibri Light" w:hAnsi="Calibri Light" w:cs="Arial"/>
          <w:color w:val="auto"/>
          <w:sz w:val="24"/>
          <w:szCs w:val="24"/>
        </w:rPr>
        <w:t>negotiate a</w:t>
      </w:r>
      <w:r w:rsidR="00AD7529">
        <w:rPr>
          <w:rFonts w:ascii="Calibri Light" w:hAnsi="Calibri Light" w:cs="Arial"/>
          <w:color w:val="auto"/>
          <w:sz w:val="24"/>
          <w:szCs w:val="24"/>
        </w:rPr>
        <w:t xml:space="preserve">n alternative </w:t>
      </w:r>
      <w:r w:rsidR="00BD2540" w:rsidRPr="00BC5C77">
        <w:rPr>
          <w:rFonts w:ascii="Calibri Light" w:hAnsi="Calibri Light" w:cs="Arial"/>
          <w:color w:val="auto"/>
          <w:sz w:val="24"/>
          <w:szCs w:val="24"/>
        </w:rPr>
        <w:t xml:space="preserve">payment </w:t>
      </w:r>
      <w:r w:rsidR="001E467B" w:rsidRPr="000F4F9E">
        <w:rPr>
          <w:rFonts w:ascii="Calibri Light" w:hAnsi="Calibri Light" w:cs="Arial"/>
          <w:color w:val="auto"/>
          <w:sz w:val="24"/>
          <w:szCs w:val="24"/>
        </w:rPr>
        <w:t>arrangement</w:t>
      </w:r>
      <w:r w:rsidR="00631CEB">
        <w:rPr>
          <w:rFonts w:ascii="Calibri Light" w:hAnsi="Calibri Light" w:cs="Arial"/>
          <w:color w:val="auto"/>
          <w:sz w:val="24"/>
          <w:szCs w:val="24"/>
        </w:rPr>
        <w:t xml:space="preserve">. Lympstone Preschool </w:t>
      </w:r>
      <w:r w:rsidR="00AD7529">
        <w:rPr>
          <w:rFonts w:ascii="Calibri Light" w:hAnsi="Calibri Light" w:cs="Arial"/>
          <w:color w:val="auto"/>
          <w:sz w:val="24"/>
          <w:szCs w:val="24"/>
        </w:rPr>
        <w:t>will enforce</w:t>
      </w:r>
      <w:r w:rsidR="00631CEB">
        <w:rPr>
          <w:rFonts w:ascii="Calibri Light" w:hAnsi="Calibri Light" w:cs="Arial"/>
          <w:color w:val="auto"/>
          <w:sz w:val="24"/>
          <w:szCs w:val="24"/>
        </w:rPr>
        <w:t xml:space="preserve"> a </w:t>
      </w:r>
      <w:r w:rsidR="00BD2540" w:rsidRPr="000F4F9E">
        <w:rPr>
          <w:rFonts w:ascii="Calibri Light" w:hAnsi="Calibri Light" w:cs="Arial"/>
          <w:color w:val="auto"/>
          <w:sz w:val="24"/>
          <w:szCs w:val="24"/>
        </w:rPr>
        <w:t>late payment fee of 10% of the value of the invoice</w:t>
      </w:r>
      <w:r w:rsidR="00631CEB">
        <w:rPr>
          <w:rFonts w:ascii="Calibri Light" w:hAnsi="Calibri Light" w:cs="Arial"/>
          <w:color w:val="auto"/>
          <w:sz w:val="24"/>
          <w:szCs w:val="24"/>
        </w:rPr>
        <w:t xml:space="preserve"> to parents/carers who fail to </w:t>
      </w:r>
      <w:r w:rsidR="00F1525E">
        <w:rPr>
          <w:rFonts w:ascii="Calibri Light" w:hAnsi="Calibri Light" w:cs="Arial"/>
          <w:color w:val="auto"/>
          <w:sz w:val="24"/>
          <w:szCs w:val="24"/>
        </w:rPr>
        <w:t>pay or arrange a</w:t>
      </w:r>
      <w:r w:rsidR="00D954A5">
        <w:rPr>
          <w:rFonts w:ascii="Calibri Light" w:hAnsi="Calibri Light" w:cs="Arial"/>
          <w:color w:val="auto"/>
          <w:sz w:val="24"/>
          <w:szCs w:val="24"/>
        </w:rPr>
        <w:t>n alternative payment agreement</w:t>
      </w:r>
      <w:r w:rsidR="00DA0562">
        <w:rPr>
          <w:rFonts w:ascii="Calibri Light" w:hAnsi="Calibri Light" w:cs="Arial"/>
          <w:color w:val="auto"/>
          <w:sz w:val="24"/>
          <w:szCs w:val="24"/>
        </w:rPr>
        <w:t xml:space="preserve"> within the stated timeframe.</w:t>
      </w:r>
      <w:r w:rsidR="00D954A5">
        <w:rPr>
          <w:rFonts w:ascii="Calibri Light" w:hAnsi="Calibri Light" w:cs="Arial"/>
          <w:color w:val="auto"/>
          <w:sz w:val="24"/>
          <w:szCs w:val="24"/>
        </w:rPr>
        <w:t xml:space="preserve"> </w:t>
      </w:r>
    </w:p>
    <w:p w14:paraId="5E25E5F1" w14:textId="22887250" w:rsidR="00941F73" w:rsidRPr="00BC5C77" w:rsidRDefault="00BC5C77" w:rsidP="00BC5C77">
      <w:pPr>
        <w:pStyle w:val="ListParagraph"/>
        <w:numPr>
          <w:ilvl w:val="0"/>
          <w:numId w:val="6"/>
        </w:numPr>
        <w:spacing w:before="120"/>
        <w:ind w:left="714" w:hanging="357"/>
        <w:rPr>
          <w:rFonts w:ascii="Calibri Light" w:hAnsi="Calibri Light" w:cs="Arial"/>
          <w:color w:val="auto"/>
          <w:sz w:val="24"/>
          <w:szCs w:val="24"/>
        </w:rPr>
      </w:pPr>
      <w:r w:rsidRPr="00BC5C77">
        <w:rPr>
          <w:rFonts w:ascii="Calibri Light" w:hAnsi="Calibri Light" w:cs="Arial"/>
          <w:color w:val="auto"/>
          <w:sz w:val="24"/>
          <w:szCs w:val="24"/>
        </w:rPr>
        <w:t>Non-payment</w:t>
      </w:r>
      <w:r w:rsidR="003E1FC5" w:rsidRPr="00BC5C77">
        <w:rPr>
          <w:rFonts w:ascii="Calibri Light" w:hAnsi="Calibri Light" w:cs="Arial"/>
          <w:color w:val="auto"/>
          <w:sz w:val="24"/>
          <w:szCs w:val="24"/>
        </w:rPr>
        <w:t xml:space="preserve"> of accounts</w:t>
      </w:r>
      <w:r w:rsidR="00E9580A">
        <w:rPr>
          <w:rFonts w:ascii="Calibri Light" w:hAnsi="Calibri Light" w:cs="Arial"/>
          <w:color w:val="auto"/>
          <w:sz w:val="24"/>
          <w:szCs w:val="24"/>
        </w:rPr>
        <w:t xml:space="preserve"> + </w:t>
      </w:r>
      <w:r w:rsidR="00367469">
        <w:rPr>
          <w:rFonts w:ascii="Calibri Light" w:hAnsi="Calibri Light" w:cs="Arial"/>
          <w:color w:val="auto"/>
          <w:sz w:val="24"/>
          <w:szCs w:val="24"/>
        </w:rPr>
        <w:t xml:space="preserve">payment agreement </w:t>
      </w:r>
      <w:r w:rsidR="00B5602D">
        <w:rPr>
          <w:rFonts w:ascii="Calibri Light" w:hAnsi="Calibri Light" w:cs="Arial"/>
          <w:color w:val="auto"/>
          <w:sz w:val="24"/>
          <w:szCs w:val="24"/>
        </w:rPr>
        <w:t>period</w:t>
      </w:r>
      <w:r w:rsidR="00CD41E0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412123" w:rsidRPr="00BC5C77">
        <w:rPr>
          <w:rFonts w:ascii="Calibri Light" w:hAnsi="Calibri Light" w:cs="Arial"/>
          <w:color w:val="auto"/>
          <w:sz w:val="24"/>
          <w:szCs w:val="24"/>
        </w:rPr>
        <w:t xml:space="preserve">will result in </w:t>
      </w:r>
      <w:r w:rsidR="00632B3F" w:rsidRPr="00BC5C77">
        <w:rPr>
          <w:rFonts w:ascii="Calibri Light" w:hAnsi="Calibri Light" w:cs="Arial"/>
          <w:color w:val="auto"/>
          <w:sz w:val="24"/>
          <w:szCs w:val="24"/>
        </w:rPr>
        <w:t>the</w:t>
      </w:r>
      <w:r w:rsidR="00FC48C8" w:rsidRPr="00BC5C77">
        <w:rPr>
          <w:rFonts w:ascii="Calibri Light" w:hAnsi="Calibri Light" w:cs="Arial"/>
          <w:color w:val="auto"/>
          <w:sz w:val="24"/>
          <w:szCs w:val="24"/>
        </w:rPr>
        <w:t xml:space="preserve"> child’s place at the setting be</w:t>
      </w:r>
      <w:r w:rsidR="00D55F29" w:rsidRPr="00BC5C77">
        <w:rPr>
          <w:rFonts w:ascii="Calibri Light" w:hAnsi="Calibri Light" w:cs="Arial"/>
          <w:color w:val="auto"/>
          <w:sz w:val="24"/>
          <w:szCs w:val="24"/>
        </w:rPr>
        <w:t>ing</w:t>
      </w:r>
      <w:r w:rsidR="00FC48C8" w:rsidRPr="00BC5C77">
        <w:rPr>
          <w:rFonts w:ascii="Calibri Light" w:hAnsi="Calibri Light" w:cs="Arial"/>
          <w:color w:val="auto"/>
          <w:sz w:val="24"/>
          <w:szCs w:val="24"/>
        </w:rPr>
        <w:t xml:space="preserve"> suspended until payment</w:t>
      </w:r>
      <w:r w:rsidR="00A56357" w:rsidRPr="00BC5C77">
        <w:rPr>
          <w:rFonts w:ascii="Calibri Light" w:hAnsi="Calibri Light" w:cs="Arial"/>
          <w:color w:val="auto"/>
          <w:sz w:val="24"/>
          <w:szCs w:val="24"/>
        </w:rPr>
        <w:t xml:space="preserve"> in </w:t>
      </w:r>
      <w:r w:rsidR="000437A5" w:rsidRPr="00BC5C77">
        <w:rPr>
          <w:rFonts w:ascii="Calibri Light" w:hAnsi="Calibri Light" w:cs="Arial"/>
          <w:color w:val="auto"/>
          <w:sz w:val="24"/>
          <w:szCs w:val="24"/>
        </w:rPr>
        <w:t>full has</w:t>
      </w:r>
      <w:r w:rsidR="00FC48C8" w:rsidRPr="00BC5C77">
        <w:rPr>
          <w:rFonts w:ascii="Calibri Light" w:hAnsi="Calibri Light" w:cs="Arial"/>
          <w:color w:val="auto"/>
          <w:sz w:val="24"/>
          <w:szCs w:val="24"/>
        </w:rPr>
        <w:t xml:space="preserve"> been </w:t>
      </w:r>
      <w:r w:rsidR="00A56357" w:rsidRPr="00BC5C77">
        <w:rPr>
          <w:rFonts w:ascii="Calibri Light" w:hAnsi="Calibri Light" w:cs="Arial"/>
          <w:color w:val="auto"/>
          <w:sz w:val="24"/>
          <w:szCs w:val="24"/>
        </w:rPr>
        <w:t>made.</w:t>
      </w:r>
      <w:r w:rsidR="00777848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CD0891">
        <w:rPr>
          <w:rFonts w:ascii="Calibri Light" w:hAnsi="Calibri Light" w:cs="Arial"/>
          <w:color w:val="auto"/>
          <w:sz w:val="24"/>
          <w:szCs w:val="24"/>
        </w:rPr>
        <w:t>After</w:t>
      </w:r>
      <w:r w:rsidR="00E87361">
        <w:rPr>
          <w:rFonts w:ascii="Calibri Light" w:hAnsi="Calibri Light" w:cs="Arial"/>
          <w:color w:val="auto"/>
          <w:sz w:val="24"/>
          <w:szCs w:val="24"/>
        </w:rPr>
        <w:t xml:space="preserve"> a</w:t>
      </w:r>
      <w:r w:rsidR="00CD0891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3202FA">
        <w:rPr>
          <w:rFonts w:ascii="Calibri Light" w:hAnsi="Calibri Light" w:cs="Arial"/>
          <w:color w:val="auto"/>
          <w:sz w:val="24"/>
          <w:szCs w:val="24"/>
        </w:rPr>
        <w:t>45-day</w:t>
      </w:r>
      <w:r w:rsidR="00777848">
        <w:rPr>
          <w:rFonts w:ascii="Calibri Light" w:hAnsi="Calibri Light" w:cs="Arial"/>
          <w:color w:val="auto"/>
          <w:sz w:val="24"/>
          <w:szCs w:val="24"/>
        </w:rPr>
        <w:t xml:space="preserve"> period passes and Parents/carers </w:t>
      </w:r>
      <w:r w:rsidR="00DA2BDD">
        <w:rPr>
          <w:rFonts w:ascii="Calibri Light" w:hAnsi="Calibri Light" w:cs="Arial"/>
          <w:color w:val="auto"/>
          <w:sz w:val="24"/>
          <w:szCs w:val="24"/>
        </w:rPr>
        <w:t xml:space="preserve">fail to engage with Lympstone Preschool </w:t>
      </w:r>
      <w:r w:rsidR="008F0E9B">
        <w:rPr>
          <w:rFonts w:ascii="Calibri Light" w:hAnsi="Calibri Light" w:cs="Arial"/>
          <w:color w:val="auto"/>
          <w:sz w:val="24"/>
          <w:szCs w:val="24"/>
        </w:rPr>
        <w:t xml:space="preserve">management </w:t>
      </w:r>
      <w:r w:rsidR="00F101EB">
        <w:rPr>
          <w:rFonts w:ascii="Calibri Light" w:hAnsi="Calibri Light" w:cs="Arial"/>
          <w:color w:val="auto"/>
          <w:sz w:val="24"/>
          <w:szCs w:val="24"/>
        </w:rPr>
        <w:t>your child place will be cancelled.</w:t>
      </w:r>
    </w:p>
    <w:p w14:paraId="6EF3295D" w14:textId="5880B603" w:rsidR="00EA0159" w:rsidRPr="009069CF" w:rsidRDefault="00EA0159" w:rsidP="00CB5A15">
      <w:pPr>
        <w:rPr>
          <w:rFonts w:ascii="Calibri Light" w:hAnsi="Calibri Light" w:cs="Arial"/>
          <w:color w:val="auto"/>
          <w:sz w:val="24"/>
          <w:szCs w:val="24"/>
        </w:rPr>
      </w:pPr>
    </w:p>
    <w:p w14:paraId="0186B453" w14:textId="3E60E8E9" w:rsidR="00906FEE" w:rsidRPr="009069CF" w:rsidRDefault="00906FEE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9069CF">
        <w:rPr>
          <w:rFonts w:ascii="Calibri Light" w:hAnsi="Calibri Light" w:cs="Arial"/>
          <w:color w:val="auto"/>
          <w:sz w:val="24"/>
          <w:szCs w:val="24"/>
          <w:u w:val="single"/>
        </w:rPr>
        <w:t>Sickness/Absences</w:t>
      </w:r>
    </w:p>
    <w:p w14:paraId="27C0780B" w14:textId="6FB6C843" w:rsidR="003A39EE" w:rsidRPr="009069CF" w:rsidRDefault="00A07FA6" w:rsidP="00CB5A15">
      <w:pPr>
        <w:rPr>
          <w:rFonts w:ascii="Calibri Light" w:hAnsi="Calibri Light" w:cs="Arial"/>
          <w:color w:val="auto"/>
          <w:sz w:val="24"/>
          <w:szCs w:val="24"/>
        </w:rPr>
      </w:pP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Preschool fees are payable through any </w:t>
      </w:r>
      <w:r w:rsidR="00024D0C" w:rsidRPr="009069CF">
        <w:rPr>
          <w:rFonts w:ascii="Calibri Light" w:hAnsi="Calibri Light" w:cs="Arial"/>
          <w:color w:val="auto"/>
          <w:sz w:val="24"/>
          <w:szCs w:val="24"/>
        </w:rPr>
        <w:t>non-attendance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, </w:t>
      </w:r>
      <w:r w:rsidR="00CA1082" w:rsidRPr="009069CF">
        <w:rPr>
          <w:rFonts w:ascii="Calibri Light" w:hAnsi="Calibri Light" w:cs="Arial"/>
          <w:color w:val="auto"/>
          <w:sz w:val="24"/>
          <w:szCs w:val="24"/>
        </w:rPr>
        <w:t>sickness,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 or family holidays. </w:t>
      </w:r>
    </w:p>
    <w:p w14:paraId="1DCA1810" w14:textId="29D1748C" w:rsidR="00101144" w:rsidRPr="009069CF" w:rsidRDefault="00101144" w:rsidP="00CB5A15">
      <w:pPr>
        <w:rPr>
          <w:rFonts w:ascii="Calibri Light" w:hAnsi="Calibri Light" w:cs="Arial"/>
          <w:color w:val="auto"/>
          <w:sz w:val="24"/>
          <w:szCs w:val="24"/>
        </w:rPr>
      </w:pP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Preschool is closed for two weeks a year (Easter week and Christmas week), for weekends and for bank holidays and no bills/invoices or funding will be claimed for these periods of closure. </w:t>
      </w:r>
    </w:p>
    <w:p w14:paraId="6D09E986" w14:textId="68983A5F" w:rsidR="000A70CF" w:rsidRPr="009069CF" w:rsidRDefault="000A70CF" w:rsidP="00CB5A15">
      <w:pPr>
        <w:rPr>
          <w:rFonts w:ascii="Calibri Light" w:hAnsi="Calibri Light" w:cs="Arial"/>
          <w:color w:val="auto"/>
          <w:sz w:val="24"/>
          <w:szCs w:val="24"/>
        </w:rPr>
      </w:pPr>
    </w:p>
    <w:p w14:paraId="3050BBB8" w14:textId="27D9D888" w:rsidR="000A70CF" w:rsidRPr="009069CF" w:rsidRDefault="000A70CF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9069CF">
        <w:rPr>
          <w:rFonts w:ascii="Calibri Light" w:hAnsi="Calibri Light" w:cs="Arial"/>
          <w:color w:val="auto"/>
          <w:sz w:val="24"/>
          <w:szCs w:val="24"/>
          <w:u w:val="single"/>
        </w:rPr>
        <w:t>Notice Period</w:t>
      </w:r>
    </w:p>
    <w:p w14:paraId="243E51A5" w14:textId="5AE44CBD" w:rsidR="000A70CF" w:rsidRDefault="000A70CF" w:rsidP="00CB5A15">
      <w:pPr>
        <w:rPr>
          <w:rFonts w:ascii="Calibri Light" w:hAnsi="Calibri Light" w:cs="Arial"/>
          <w:color w:val="auto"/>
          <w:sz w:val="24"/>
          <w:szCs w:val="24"/>
        </w:rPr>
      </w:pPr>
      <w:r w:rsidRPr="009069CF">
        <w:rPr>
          <w:rFonts w:ascii="Calibri Light" w:hAnsi="Calibri Light" w:cs="Arial"/>
          <w:color w:val="auto"/>
          <w:sz w:val="24"/>
          <w:szCs w:val="24"/>
        </w:rPr>
        <w:t>Lympstone Preschool req</w:t>
      </w:r>
      <w:r w:rsidR="000C3587">
        <w:rPr>
          <w:rFonts w:ascii="Calibri Light" w:hAnsi="Calibri Light" w:cs="Arial"/>
          <w:color w:val="auto"/>
          <w:sz w:val="24"/>
          <w:szCs w:val="24"/>
        </w:rPr>
        <w:t>uires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 that parents give 4 </w:t>
      </w:r>
      <w:r w:rsidR="00CA1082" w:rsidRPr="009069CF">
        <w:rPr>
          <w:rFonts w:ascii="Calibri Light" w:hAnsi="Calibri Light" w:cs="Arial"/>
          <w:color w:val="auto"/>
          <w:sz w:val="24"/>
          <w:szCs w:val="24"/>
        </w:rPr>
        <w:t>weeks’ notice</w:t>
      </w:r>
      <w:r w:rsidRPr="009069CF">
        <w:rPr>
          <w:rFonts w:ascii="Calibri Light" w:hAnsi="Calibri Light" w:cs="Arial"/>
          <w:color w:val="auto"/>
          <w:sz w:val="24"/>
          <w:szCs w:val="24"/>
        </w:rPr>
        <w:t xml:space="preserve"> of any changes/reduction of hours or termination of child place within the preschool. When it is not possible to give a notice period Lympstone Preschool reserve the right to claim funding/bill for this period.</w:t>
      </w:r>
    </w:p>
    <w:p w14:paraId="368EED23" w14:textId="0676147F" w:rsidR="001C3CB1" w:rsidRDefault="001C3CB1" w:rsidP="001C3CB1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 xml:space="preserve">Devon County Council will only fund for a child up 4 weeks from last day that they attend setting. If notice period is given after a failure to attend sessions that exceeds this period, Lympstone Preschool reserve the right to charge for any sessions not covered by funding. </w:t>
      </w:r>
    </w:p>
    <w:p w14:paraId="31A3AD06" w14:textId="77777777" w:rsidR="00727B54" w:rsidRDefault="00727B54" w:rsidP="00CB5A15">
      <w:pPr>
        <w:rPr>
          <w:rFonts w:ascii="Calibri Light" w:hAnsi="Calibri Light" w:cs="Arial"/>
          <w:color w:val="auto"/>
          <w:sz w:val="24"/>
          <w:szCs w:val="24"/>
        </w:rPr>
      </w:pPr>
    </w:p>
    <w:p w14:paraId="0BA99641" w14:textId="05D0ADAE" w:rsidR="00D54F13" w:rsidRDefault="00D54F13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937B1C">
        <w:rPr>
          <w:rFonts w:ascii="Calibri Light" w:hAnsi="Calibri Light" w:cs="Arial"/>
          <w:color w:val="auto"/>
          <w:sz w:val="24"/>
          <w:szCs w:val="24"/>
          <w:u w:val="single"/>
        </w:rPr>
        <w:t>A</w:t>
      </w:r>
      <w:r w:rsidR="00567329">
        <w:rPr>
          <w:rFonts w:ascii="Calibri Light" w:hAnsi="Calibri Light" w:cs="Arial"/>
          <w:color w:val="auto"/>
          <w:sz w:val="24"/>
          <w:szCs w:val="24"/>
          <w:u w:val="single"/>
        </w:rPr>
        <w:t xml:space="preserve">d hoc </w:t>
      </w:r>
      <w:r w:rsidRPr="00937B1C">
        <w:rPr>
          <w:rFonts w:ascii="Calibri Light" w:hAnsi="Calibri Light" w:cs="Arial"/>
          <w:color w:val="auto"/>
          <w:sz w:val="24"/>
          <w:szCs w:val="24"/>
          <w:u w:val="single"/>
        </w:rPr>
        <w:t xml:space="preserve">Hours </w:t>
      </w:r>
    </w:p>
    <w:p w14:paraId="65A57E15" w14:textId="6EFB287C" w:rsidR="00937B1C" w:rsidRDefault="00C94C92" w:rsidP="00CB5A15">
      <w:pPr>
        <w:rPr>
          <w:rFonts w:ascii="Calibri Light" w:hAnsi="Calibri Light" w:cs="Arial"/>
          <w:color w:val="auto"/>
          <w:sz w:val="24"/>
          <w:szCs w:val="24"/>
        </w:rPr>
      </w:pPr>
      <w:r>
        <w:rPr>
          <w:rFonts w:ascii="Calibri Light" w:hAnsi="Calibri Light" w:cs="Arial"/>
          <w:color w:val="auto"/>
          <w:sz w:val="24"/>
          <w:szCs w:val="24"/>
        </w:rPr>
        <w:t xml:space="preserve">To book any </w:t>
      </w:r>
      <w:r w:rsidR="00937B1C">
        <w:rPr>
          <w:rFonts w:ascii="Calibri Light" w:hAnsi="Calibri Light" w:cs="Arial"/>
          <w:color w:val="auto"/>
          <w:sz w:val="24"/>
          <w:szCs w:val="24"/>
        </w:rPr>
        <w:t>Ad</w:t>
      </w:r>
      <w:r w:rsidR="00567329">
        <w:rPr>
          <w:rFonts w:ascii="Calibri Light" w:hAnsi="Calibri Light" w:cs="Arial"/>
          <w:color w:val="auto"/>
          <w:sz w:val="24"/>
          <w:szCs w:val="24"/>
        </w:rPr>
        <w:t xml:space="preserve"> </w:t>
      </w:r>
      <w:r w:rsidR="00937B1C">
        <w:rPr>
          <w:rFonts w:ascii="Calibri Light" w:hAnsi="Calibri Light" w:cs="Arial"/>
          <w:color w:val="auto"/>
          <w:sz w:val="24"/>
          <w:szCs w:val="24"/>
        </w:rPr>
        <w:t xml:space="preserve">hoc </w:t>
      </w:r>
      <w:r w:rsidR="009E4E15">
        <w:rPr>
          <w:rFonts w:ascii="Calibri Light" w:hAnsi="Calibri Light" w:cs="Arial"/>
          <w:color w:val="auto"/>
          <w:sz w:val="24"/>
          <w:szCs w:val="24"/>
        </w:rPr>
        <w:t xml:space="preserve">sessions, please contact the Preschool office via email or </w:t>
      </w:r>
      <w:r w:rsidR="00B62D7F">
        <w:rPr>
          <w:rFonts w:ascii="Calibri Light" w:hAnsi="Calibri Light" w:cs="Arial"/>
          <w:color w:val="auto"/>
          <w:sz w:val="24"/>
          <w:szCs w:val="24"/>
        </w:rPr>
        <w:t>WhatsApp</w:t>
      </w:r>
      <w:r w:rsidR="009E4E15">
        <w:rPr>
          <w:rFonts w:ascii="Calibri Light" w:hAnsi="Calibri Light" w:cs="Arial"/>
          <w:color w:val="auto"/>
          <w:sz w:val="24"/>
          <w:szCs w:val="24"/>
        </w:rPr>
        <w:t xml:space="preserve">. </w:t>
      </w:r>
      <w:r w:rsidR="00421794">
        <w:rPr>
          <w:rFonts w:ascii="Calibri Light" w:hAnsi="Calibri Light" w:cs="Arial"/>
          <w:color w:val="auto"/>
          <w:sz w:val="24"/>
          <w:szCs w:val="24"/>
        </w:rPr>
        <w:t>Once these sessi</w:t>
      </w:r>
      <w:r w:rsidR="00B62D7F">
        <w:rPr>
          <w:rFonts w:ascii="Calibri Light" w:hAnsi="Calibri Light" w:cs="Arial"/>
          <w:color w:val="auto"/>
          <w:sz w:val="24"/>
          <w:szCs w:val="24"/>
        </w:rPr>
        <w:t>ons have been</w:t>
      </w:r>
      <w:r w:rsidR="00C926FC">
        <w:rPr>
          <w:rFonts w:ascii="Calibri Light" w:hAnsi="Calibri Light" w:cs="Arial"/>
          <w:color w:val="auto"/>
          <w:sz w:val="24"/>
          <w:szCs w:val="24"/>
        </w:rPr>
        <w:t xml:space="preserve"> agree</w:t>
      </w:r>
      <w:r w:rsidR="00B62D7F">
        <w:rPr>
          <w:rFonts w:ascii="Calibri Light" w:hAnsi="Calibri Light" w:cs="Arial"/>
          <w:color w:val="auto"/>
          <w:sz w:val="24"/>
          <w:szCs w:val="24"/>
        </w:rPr>
        <w:t xml:space="preserve">d, they will be </w:t>
      </w:r>
      <w:r w:rsidR="00F33FCF">
        <w:rPr>
          <w:rFonts w:ascii="Calibri Light" w:hAnsi="Calibri Light" w:cs="Arial"/>
          <w:color w:val="auto"/>
          <w:sz w:val="24"/>
          <w:szCs w:val="24"/>
        </w:rPr>
        <w:t>c</w:t>
      </w:r>
      <w:r w:rsidR="00DB14A7">
        <w:rPr>
          <w:rFonts w:ascii="Calibri Light" w:hAnsi="Calibri Light" w:cs="Arial"/>
          <w:color w:val="auto"/>
          <w:sz w:val="24"/>
          <w:szCs w:val="24"/>
        </w:rPr>
        <w:t>hargeable</w:t>
      </w:r>
      <w:r w:rsidR="006411D2">
        <w:rPr>
          <w:rFonts w:ascii="Calibri Light" w:hAnsi="Calibri Light" w:cs="Arial"/>
          <w:color w:val="auto"/>
          <w:sz w:val="24"/>
          <w:szCs w:val="24"/>
        </w:rPr>
        <w:t xml:space="preserve"> or claimed on funding</w:t>
      </w:r>
      <w:r w:rsidR="00DB14A7">
        <w:rPr>
          <w:rFonts w:ascii="Calibri Light" w:hAnsi="Calibri Light" w:cs="Arial"/>
          <w:color w:val="auto"/>
          <w:sz w:val="24"/>
          <w:szCs w:val="24"/>
        </w:rPr>
        <w:t xml:space="preserve"> regardless </w:t>
      </w:r>
      <w:r w:rsidR="002F0051">
        <w:rPr>
          <w:rFonts w:ascii="Calibri Light" w:hAnsi="Calibri Light" w:cs="Arial"/>
          <w:color w:val="auto"/>
          <w:sz w:val="24"/>
          <w:szCs w:val="24"/>
        </w:rPr>
        <w:t xml:space="preserve">of attendance. </w:t>
      </w:r>
    </w:p>
    <w:p w14:paraId="1217DC07" w14:textId="77777777" w:rsidR="00823D14" w:rsidRPr="00937B1C" w:rsidRDefault="00823D14" w:rsidP="00CB5A15">
      <w:pPr>
        <w:rPr>
          <w:rFonts w:ascii="Calibri Light" w:hAnsi="Calibri Light" w:cs="Arial"/>
          <w:color w:val="auto"/>
          <w:sz w:val="24"/>
          <w:szCs w:val="24"/>
        </w:rPr>
      </w:pPr>
    </w:p>
    <w:p w14:paraId="667F39D6" w14:textId="7C5FDAD4" w:rsidR="005D1F58" w:rsidRPr="005D1F58" w:rsidRDefault="005D1F58" w:rsidP="00CB5A15">
      <w:pPr>
        <w:rPr>
          <w:rFonts w:ascii="Calibri Light" w:hAnsi="Calibri Light" w:cs="Arial"/>
          <w:color w:val="auto"/>
          <w:sz w:val="24"/>
          <w:szCs w:val="24"/>
          <w:u w:val="single"/>
        </w:rPr>
      </w:pPr>
      <w:r w:rsidRPr="005D1F58">
        <w:rPr>
          <w:rFonts w:ascii="Calibri Light" w:hAnsi="Calibri Light" w:cs="Arial"/>
          <w:color w:val="auto"/>
          <w:sz w:val="24"/>
          <w:szCs w:val="24"/>
          <w:u w:val="single"/>
        </w:rPr>
        <w:t xml:space="preserve">Late Collection </w:t>
      </w:r>
    </w:p>
    <w:p w14:paraId="62D25788" w14:textId="77777777" w:rsidR="007E0131" w:rsidRDefault="007E0131" w:rsidP="007E0131">
      <w:pPr>
        <w:rPr>
          <w:rFonts w:ascii="Calibri Light" w:hAnsi="Calibri Light" w:cs="Calibri Light"/>
          <w:color w:val="auto"/>
          <w:sz w:val="24"/>
          <w:szCs w:val="24"/>
        </w:rPr>
      </w:pPr>
      <w:r w:rsidRPr="007E0131">
        <w:rPr>
          <w:rFonts w:ascii="Calibri Light" w:hAnsi="Calibri Light" w:cs="Calibri Light"/>
          <w:color w:val="auto"/>
          <w:sz w:val="24"/>
          <w:szCs w:val="24"/>
        </w:rPr>
        <w:t xml:space="preserve">All parents/carers will be given a five-minute grace period on late collection of their child. If your child has still not been collected 5 minutes after the session has ended, then a £10.00 charge will be levied and for every ten minutes thereafter. </w:t>
      </w:r>
    </w:p>
    <w:p w14:paraId="3B95AE8D" w14:textId="128E17FF" w:rsidR="00675051" w:rsidRPr="007E0131" w:rsidRDefault="00675051" w:rsidP="007E0131">
      <w:pPr>
        <w:rPr>
          <w:rFonts w:ascii="Calibri Light" w:hAnsi="Calibri Light" w:cs="Calibri Light"/>
          <w:color w:val="auto"/>
          <w:sz w:val="24"/>
          <w:szCs w:val="24"/>
        </w:rPr>
      </w:pPr>
      <w:r w:rsidRPr="00675051">
        <w:rPr>
          <w:rFonts w:ascii="Calibri Light" w:hAnsi="Calibri Light" w:cs="Calibri Light"/>
          <w:color w:val="auto"/>
          <w:sz w:val="24"/>
          <w:szCs w:val="24"/>
        </w:rPr>
        <w:t>Late fees will be added to your child’s account and collected with the next fee invoice</w:t>
      </w:r>
      <w:r w:rsidR="00612C95">
        <w:rPr>
          <w:rFonts w:ascii="Calibri Light" w:hAnsi="Calibri Light" w:cs="Calibri Light"/>
          <w:color w:val="auto"/>
          <w:sz w:val="24"/>
          <w:szCs w:val="24"/>
        </w:rPr>
        <w:t>.</w:t>
      </w:r>
    </w:p>
    <w:p w14:paraId="0A57BBF5" w14:textId="47B1CD54" w:rsidR="007E0131" w:rsidRPr="003E7E31" w:rsidRDefault="008262FA" w:rsidP="00CB5A15">
      <w:pPr>
        <w:rPr>
          <w:rFonts w:ascii="Calibri Light" w:hAnsi="Calibri Light" w:cs="Calibri Light"/>
          <w:sz w:val="24"/>
          <w:szCs w:val="24"/>
        </w:rPr>
      </w:pPr>
      <w:r w:rsidRPr="006E2B91">
        <w:rPr>
          <w:rFonts w:ascii="Calibri Light" w:hAnsi="Calibri Light" w:cs="Calibri Light"/>
          <w:color w:val="auto"/>
          <w:sz w:val="24"/>
          <w:szCs w:val="24"/>
        </w:rPr>
        <w:t>Please note that late stay fees will be collected and charged at a level relative to the circumstances and late</w:t>
      </w:r>
      <w:r w:rsidRPr="00A11D3E">
        <w:rPr>
          <w:rFonts w:ascii="Calibri Light" w:hAnsi="Calibri Light" w:cs="Calibri Light"/>
          <w:color w:val="auto"/>
          <w:sz w:val="24"/>
          <w:szCs w:val="24"/>
        </w:rPr>
        <w:t>ness regardless of if we are able to make contact.</w:t>
      </w:r>
      <w:r w:rsidR="00E87F89" w:rsidRPr="00A11D3E">
        <w:rPr>
          <w:rFonts w:ascii="Calibri Light" w:hAnsi="Calibri Light" w:cs="Calibri Light"/>
          <w:color w:val="auto"/>
          <w:sz w:val="24"/>
          <w:szCs w:val="24"/>
        </w:rPr>
        <w:t xml:space="preserve"> For some </w:t>
      </w:r>
      <w:r w:rsidR="00A11D3E" w:rsidRPr="00A11D3E">
        <w:rPr>
          <w:rFonts w:ascii="Calibri Light" w:hAnsi="Calibri Light" w:cs="Calibri Light"/>
          <w:color w:val="auto"/>
          <w:sz w:val="24"/>
          <w:szCs w:val="24"/>
        </w:rPr>
        <w:t xml:space="preserve">information, please refer to our late collections policy </w:t>
      </w:r>
    </w:p>
    <w:p w14:paraId="6E304EED" w14:textId="77777777" w:rsidR="00D55F29" w:rsidRPr="0001154A" w:rsidRDefault="00D55F29" w:rsidP="00CB5A15">
      <w:pPr>
        <w:rPr>
          <w:rFonts w:ascii="Calibri Light" w:hAnsi="Calibri Light" w:cs="Arial"/>
          <w:color w:val="auto"/>
        </w:rPr>
      </w:pPr>
    </w:p>
    <w:p w14:paraId="0AFF04AF" w14:textId="27DCEB04" w:rsidR="008A12FC" w:rsidRDefault="008A12FC" w:rsidP="008A12FC">
      <w:pPr>
        <w:rPr>
          <w:rFonts w:ascii="Calibri Light" w:hAnsi="Calibri Light" w:cs="Calibri Light"/>
          <w:color w:val="auto"/>
          <w:sz w:val="24"/>
          <w:szCs w:val="24"/>
        </w:rPr>
      </w:pPr>
      <w:r w:rsidRPr="008A12FC">
        <w:rPr>
          <w:rFonts w:ascii="Calibri Light" w:hAnsi="Calibri Light" w:cs="Calibri Light"/>
          <w:color w:val="auto"/>
          <w:sz w:val="24"/>
          <w:szCs w:val="24"/>
        </w:rPr>
        <w:t xml:space="preserve">Approve by Lympstone Preschool Committee </w:t>
      </w:r>
      <w:r w:rsidRPr="008A12FC">
        <w:rPr>
          <w:rFonts w:ascii="Calibri Light" w:hAnsi="Calibri Light" w:cs="Calibri Light"/>
          <w:color w:val="auto"/>
          <w:sz w:val="24"/>
          <w:szCs w:val="24"/>
        </w:rPr>
        <w:tab/>
      </w:r>
      <w:r w:rsidRPr="008A12FC">
        <w:rPr>
          <w:rFonts w:ascii="Calibri Light" w:hAnsi="Calibri Light" w:cs="Calibri Light"/>
          <w:color w:val="auto"/>
          <w:sz w:val="24"/>
          <w:szCs w:val="24"/>
        </w:rPr>
        <w:tab/>
      </w:r>
      <w:r w:rsidRPr="008A12FC">
        <w:rPr>
          <w:rFonts w:ascii="Calibri Light" w:hAnsi="Calibri Light" w:cs="Calibri Light"/>
          <w:color w:val="auto"/>
          <w:sz w:val="24"/>
          <w:szCs w:val="24"/>
        </w:rPr>
        <w:tab/>
        <w:t xml:space="preserve">Date: </w:t>
      </w:r>
      <w:r w:rsidR="005E55C4">
        <w:rPr>
          <w:rFonts w:ascii="Calibri Light" w:hAnsi="Calibri Light" w:cs="Calibri Light"/>
          <w:color w:val="auto"/>
          <w:sz w:val="24"/>
          <w:szCs w:val="24"/>
        </w:rPr>
        <w:t>22</w:t>
      </w:r>
      <w:r w:rsidRPr="008A12FC">
        <w:rPr>
          <w:rFonts w:ascii="Calibri Light" w:hAnsi="Calibri Light" w:cs="Calibri Light"/>
          <w:color w:val="auto"/>
          <w:sz w:val="24"/>
          <w:szCs w:val="24"/>
        </w:rPr>
        <w:t>/09/2023</w:t>
      </w:r>
    </w:p>
    <w:p w14:paraId="39D471C9" w14:textId="7DF6FC94" w:rsidR="00A11D3E" w:rsidRDefault="00A11D3E" w:rsidP="008A12FC">
      <w:pPr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Amended</w:t>
      </w:r>
      <w:r w:rsidR="00E65E71">
        <w:rPr>
          <w:rFonts w:ascii="Calibri Light" w:hAnsi="Calibri Light" w:cs="Calibri Light"/>
          <w:color w:val="auto"/>
          <w:sz w:val="24"/>
          <w:szCs w:val="24"/>
        </w:rPr>
        <w:t xml:space="preserve"> by Lympstone Preschool and approved by Lympstone Committee </w:t>
      </w:r>
      <w:r w:rsidR="00E65E71">
        <w:rPr>
          <w:rFonts w:ascii="Calibri Light" w:hAnsi="Calibri Light" w:cs="Calibri Light"/>
          <w:color w:val="auto"/>
          <w:sz w:val="24"/>
          <w:szCs w:val="24"/>
        </w:rPr>
        <w:tab/>
        <w:t>Date 30/06/2025</w:t>
      </w:r>
    </w:p>
    <w:p w14:paraId="4AC77A62" w14:textId="77777777" w:rsidR="004B5411" w:rsidRDefault="004B5411" w:rsidP="008A12FC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2B06A656" w14:textId="77777777" w:rsidR="008A12FC" w:rsidRDefault="008A12FC" w:rsidP="008A12FC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4E18EF00" w14:textId="77777777" w:rsidR="008A12FC" w:rsidRDefault="008A12FC" w:rsidP="008A12FC">
      <w:pPr>
        <w:rPr>
          <w:rFonts w:ascii="Calibri Light" w:hAnsi="Calibri Light" w:cs="Calibri Light"/>
          <w:color w:val="auto"/>
          <w:sz w:val="24"/>
          <w:szCs w:val="24"/>
        </w:rPr>
      </w:pPr>
    </w:p>
    <w:p w14:paraId="66036B6B" w14:textId="77777777" w:rsidR="0044068A" w:rsidRPr="0001154A" w:rsidRDefault="0044068A" w:rsidP="0044068A">
      <w:pPr>
        <w:rPr>
          <w:rFonts w:ascii="Calibri Light" w:hAnsi="Calibri Light" w:cs="Arial"/>
          <w:color w:val="auto"/>
        </w:rPr>
      </w:pPr>
    </w:p>
    <w:sectPr w:rsidR="0044068A" w:rsidRPr="0001154A" w:rsidSect="005B3351">
      <w:headerReference w:type="default" r:id="rId14"/>
      <w:headerReference w:type="first" r:id="rId15"/>
      <w:pgSz w:w="11907" w:h="16839"/>
      <w:pgMar w:top="720" w:right="850" w:bottom="568" w:left="99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177D8" w14:textId="77777777" w:rsidR="00383BD8" w:rsidRDefault="00383BD8">
      <w:r>
        <w:separator/>
      </w:r>
    </w:p>
    <w:p w14:paraId="31BF5796" w14:textId="77777777" w:rsidR="00383BD8" w:rsidRDefault="00383BD8"/>
  </w:endnote>
  <w:endnote w:type="continuationSeparator" w:id="0">
    <w:p w14:paraId="6E735D5A" w14:textId="77777777" w:rsidR="00383BD8" w:rsidRDefault="00383BD8">
      <w:r>
        <w:continuationSeparator/>
      </w:r>
    </w:p>
    <w:p w14:paraId="5AD1491E" w14:textId="77777777" w:rsidR="00383BD8" w:rsidRDefault="00383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4C7C5" w14:textId="77777777" w:rsidR="00383BD8" w:rsidRDefault="00383BD8">
      <w:r>
        <w:separator/>
      </w:r>
    </w:p>
    <w:p w14:paraId="33D09ABF" w14:textId="77777777" w:rsidR="00383BD8" w:rsidRDefault="00383BD8"/>
  </w:footnote>
  <w:footnote w:type="continuationSeparator" w:id="0">
    <w:p w14:paraId="3694AD62" w14:textId="77777777" w:rsidR="00383BD8" w:rsidRDefault="00383BD8">
      <w:r>
        <w:continuationSeparator/>
      </w:r>
    </w:p>
    <w:p w14:paraId="00CC5542" w14:textId="77777777" w:rsidR="00383BD8" w:rsidRDefault="00383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17B332CD" w14:paraId="6C9274CF" w14:textId="77777777" w:rsidTr="17B332CD">
      <w:trPr>
        <w:trHeight w:val="300"/>
      </w:trPr>
      <w:tc>
        <w:tcPr>
          <w:tcW w:w="3350" w:type="dxa"/>
        </w:tcPr>
        <w:p w14:paraId="74295B9C" w14:textId="5555B79C" w:rsidR="17B332CD" w:rsidRDefault="17B332CD" w:rsidP="17B332CD">
          <w:pPr>
            <w:pStyle w:val="Header"/>
            <w:ind w:left="-115"/>
          </w:pPr>
        </w:p>
      </w:tc>
      <w:tc>
        <w:tcPr>
          <w:tcW w:w="3350" w:type="dxa"/>
        </w:tcPr>
        <w:p w14:paraId="00069A93" w14:textId="5D32FE82" w:rsidR="17B332CD" w:rsidRDefault="17B332CD" w:rsidP="17B332CD">
          <w:pPr>
            <w:pStyle w:val="Header"/>
            <w:jc w:val="center"/>
          </w:pPr>
        </w:p>
      </w:tc>
      <w:tc>
        <w:tcPr>
          <w:tcW w:w="3350" w:type="dxa"/>
        </w:tcPr>
        <w:p w14:paraId="138B06B5" w14:textId="74D988E7" w:rsidR="17B332CD" w:rsidRDefault="17B332CD" w:rsidP="17B332CD">
          <w:pPr>
            <w:pStyle w:val="Header"/>
            <w:ind w:right="-115"/>
            <w:jc w:val="right"/>
          </w:pPr>
        </w:p>
      </w:tc>
    </w:tr>
  </w:tbl>
  <w:p w14:paraId="34CE1A63" w14:textId="340F74E4" w:rsidR="17B332CD" w:rsidRDefault="17B332CD" w:rsidP="17B33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0"/>
      <w:gridCol w:w="3350"/>
      <w:gridCol w:w="3350"/>
    </w:tblGrid>
    <w:tr w:rsidR="17B332CD" w14:paraId="31EF6062" w14:textId="77777777" w:rsidTr="17B332CD">
      <w:trPr>
        <w:trHeight w:val="300"/>
      </w:trPr>
      <w:tc>
        <w:tcPr>
          <w:tcW w:w="3350" w:type="dxa"/>
        </w:tcPr>
        <w:p w14:paraId="0F671115" w14:textId="13FF875B" w:rsidR="17B332CD" w:rsidRDefault="17B332CD" w:rsidP="17B332CD">
          <w:pPr>
            <w:pStyle w:val="Header"/>
            <w:ind w:left="-115"/>
          </w:pPr>
        </w:p>
      </w:tc>
      <w:tc>
        <w:tcPr>
          <w:tcW w:w="3350" w:type="dxa"/>
        </w:tcPr>
        <w:p w14:paraId="2576EE69" w14:textId="525EB2A9" w:rsidR="17B332CD" w:rsidRDefault="17B332CD" w:rsidP="17B332CD">
          <w:pPr>
            <w:pStyle w:val="Header"/>
            <w:jc w:val="center"/>
          </w:pPr>
        </w:p>
      </w:tc>
      <w:tc>
        <w:tcPr>
          <w:tcW w:w="3350" w:type="dxa"/>
        </w:tcPr>
        <w:p w14:paraId="07643124" w14:textId="38D217F7" w:rsidR="17B332CD" w:rsidRDefault="17B332CD" w:rsidP="17B332CD">
          <w:pPr>
            <w:pStyle w:val="Header"/>
            <w:ind w:right="-115"/>
            <w:jc w:val="right"/>
          </w:pPr>
        </w:p>
      </w:tc>
    </w:tr>
  </w:tbl>
  <w:p w14:paraId="0D3F5536" w14:textId="27C6420C" w:rsidR="17B332CD" w:rsidRDefault="17B332CD" w:rsidP="17B33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30A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682D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0906CDF"/>
    <w:multiLevelType w:val="hybridMultilevel"/>
    <w:tmpl w:val="9E244A1C"/>
    <w:lvl w:ilvl="0" w:tplc="A78AD9E8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8270A"/>
    <w:multiLevelType w:val="hybridMultilevel"/>
    <w:tmpl w:val="C7D48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4355"/>
    <w:multiLevelType w:val="hybridMultilevel"/>
    <w:tmpl w:val="0B203272"/>
    <w:lvl w:ilvl="0" w:tplc="CE0E85FE">
      <w:start w:val="1"/>
      <w:numFmt w:val="decimal"/>
      <w:pStyle w:val="ListNumber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39A5"/>
    <w:multiLevelType w:val="hybridMultilevel"/>
    <w:tmpl w:val="B12C7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220780">
    <w:abstractNumId w:val="1"/>
  </w:num>
  <w:num w:numId="2" w16cid:durableId="1472291478">
    <w:abstractNumId w:val="0"/>
  </w:num>
  <w:num w:numId="3" w16cid:durableId="1371801718">
    <w:abstractNumId w:val="2"/>
  </w:num>
  <w:num w:numId="4" w16cid:durableId="2042778411">
    <w:abstractNumId w:val="4"/>
  </w:num>
  <w:num w:numId="5" w16cid:durableId="532808628">
    <w:abstractNumId w:val="3"/>
  </w:num>
  <w:num w:numId="6" w16cid:durableId="2015565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068A"/>
    <w:rsid w:val="000033F6"/>
    <w:rsid w:val="0000535A"/>
    <w:rsid w:val="0001154A"/>
    <w:rsid w:val="0001611C"/>
    <w:rsid w:val="000173DD"/>
    <w:rsid w:val="00024D0C"/>
    <w:rsid w:val="000264D3"/>
    <w:rsid w:val="00027FC6"/>
    <w:rsid w:val="000372EC"/>
    <w:rsid w:val="000400C2"/>
    <w:rsid w:val="000437A5"/>
    <w:rsid w:val="00047AE1"/>
    <w:rsid w:val="0005024E"/>
    <w:rsid w:val="00052271"/>
    <w:rsid w:val="00070898"/>
    <w:rsid w:val="00070DBF"/>
    <w:rsid w:val="0007138A"/>
    <w:rsid w:val="000956D5"/>
    <w:rsid w:val="000A5DFD"/>
    <w:rsid w:val="000A70CF"/>
    <w:rsid w:val="000A769E"/>
    <w:rsid w:val="000B329F"/>
    <w:rsid w:val="000B3F33"/>
    <w:rsid w:val="000B64A2"/>
    <w:rsid w:val="000C13D2"/>
    <w:rsid w:val="000C3587"/>
    <w:rsid w:val="000C723E"/>
    <w:rsid w:val="000D0928"/>
    <w:rsid w:val="000D5176"/>
    <w:rsid w:val="000F24BC"/>
    <w:rsid w:val="000F2563"/>
    <w:rsid w:val="000F4F9E"/>
    <w:rsid w:val="000F59C8"/>
    <w:rsid w:val="000F6320"/>
    <w:rsid w:val="000F7074"/>
    <w:rsid w:val="00101144"/>
    <w:rsid w:val="001070A9"/>
    <w:rsid w:val="00107FF3"/>
    <w:rsid w:val="00116B78"/>
    <w:rsid w:val="00125B2F"/>
    <w:rsid w:val="0013167F"/>
    <w:rsid w:val="00137ED5"/>
    <w:rsid w:val="00147D4E"/>
    <w:rsid w:val="00162D1F"/>
    <w:rsid w:val="001751D2"/>
    <w:rsid w:val="0018298F"/>
    <w:rsid w:val="0019595B"/>
    <w:rsid w:val="001960D0"/>
    <w:rsid w:val="001A4BB1"/>
    <w:rsid w:val="001B1BFA"/>
    <w:rsid w:val="001B290B"/>
    <w:rsid w:val="001C3CB1"/>
    <w:rsid w:val="001C5EF6"/>
    <w:rsid w:val="001C64CA"/>
    <w:rsid w:val="001C7702"/>
    <w:rsid w:val="001E01A1"/>
    <w:rsid w:val="001E3B29"/>
    <w:rsid w:val="001E467B"/>
    <w:rsid w:val="001F3E13"/>
    <w:rsid w:val="002048C0"/>
    <w:rsid w:val="00220A20"/>
    <w:rsid w:val="00234CF6"/>
    <w:rsid w:val="00235873"/>
    <w:rsid w:val="00241BC3"/>
    <w:rsid w:val="00241ED9"/>
    <w:rsid w:val="0026157A"/>
    <w:rsid w:val="00261875"/>
    <w:rsid w:val="00262D8C"/>
    <w:rsid w:val="0026417E"/>
    <w:rsid w:val="002675A9"/>
    <w:rsid w:val="00290307"/>
    <w:rsid w:val="00292AA2"/>
    <w:rsid w:val="00294EA2"/>
    <w:rsid w:val="002A5C75"/>
    <w:rsid w:val="002A706E"/>
    <w:rsid w:val="002B6664"/>
    <w:rsid w:val="002D0311"/>
    <w:rsid w:val="002E48FC"/>
    <w:rsid w:val="002F0051"/>
    <w:rsid w:val="002F7A78"/>
    <w:rsid w:val="00304525"/>
    <w:rsid w:val="003202FA"/>
    <w:rsid w:val="00336178"/>
    <w:rsid w:val="00344154"/>
    <w:rsid w:val="0034677E"/>
    <w:rsid w:val="00350D5E"/>
    <w:rsid w:val="003517F4"/>
    <w:rsid w:val="00352193"/>
    <w:rsid w:val="00362DF8"/>
    <w:rsid w:val="003668FE"/>
    <w:rsid w:val="00367469"/>
    <w:rsid w:val="00377E81"/>
    <w:rsid w:val="00383BD8"/>
    <w:rsid w:val="003900DC"/>
    <w:rsid w:val="003A0823"/>
    <w:rsid w:val="003A39EE"/>
    <w:rsid w:val="003A3E26"/>
    <w:rsid w:val="003A4138"/>
    <w:rsid w:val="003B2B77"/>
    <w:rsid w:val="003B348E"/>
    <w:rsid w:val="003C1397"/>
    <w:rsid w:val="003C6966"/>
    <w:rsid w:val="003D09DD"/>
    <w:rsid w:val="003D1C8A"/>
    <w:rsid w:val="003D272E"/>
    <w:rsid w:val="003D4A40"/>
    <w:rsid w:val="003D5829"/>
    <w:rsid w:val="003D666D"/>
    <w:rsid w:val="003E19A6"/>
    <w:rsid w:val="003E1FC5"/>
    <w:rsid w:val="003E21DD"/>
    <w:rsid w:val="003E2576"/>
    <w:rsid w:val="003E7E31"/>
    <w:rsid w:val="004026F2"/>
    <w:rsid w:val="00412123"/>
    <w:rsid w:val="00421794"/>
    <w:rsid w:val="00431947"/>
    <w:rsid w:val="0044055C"/>
    <w:rsid w:val="0044068A"/>
    <w:rsid w:val="00451D02"/>
    <w:rsid w:val="0045275E"/>
    <w:rsid w:val="0046128F"/>
    <w:rsid w:val="0046184E"/>
    <w:rsid w:val="00466910"/>
    <w:rsid w:val="004809F8"/>
    <w:rsid w:val="004817E8"/>
    <w:rsid w:val="004869BE"/>
    <w:rsid w:val="004A0887"/>
    <w:rsid w:val="004A289E"/>
    <w:rsid w:val="004A4B0E"/>
    <w:rsid w:val="004A5C9B"/>
    <w:rsid w:val="004B5411"/>
    <w:rsid w:val="004B5930"/>
    <w:rsid w:val="004C161A"/>
    <w:rsid w:val="004C5D9A"/>
    <w:rsid w:val="004D023B"/>
    <w:rsid w:val="004D02A7"/>
    <w:rsid w:val="004D02E6"/>
    <w:rsid w:val="004E5FF4"/>
    <w:rsid w:val="004E64E0"/>
    <w:rsid w:val="004F298A"/>
    <w:rsid w:val="004F7B56"/>
    <w:rsid w:val="00501D4D"/>
    <w:rsid w:val="00522DA9"/>
    <w:rsid w:val="00535A9A"/>
    <w:rsid w:val="0054413B"/>
    <w:rsid w:val="00547FE1"/>
    <w:rsid w:val="00550D0E"/>
    <w:rsid w:val="0055142C"/>
    <w:rsid w:val="0056160B"/>
    <w:rsid w:val="005638C4"/>
    <w:rsid w:val="00567329"/>
    <w:rsid w:val="005711AE"/>
    <w:rsid w:val="005738CC"/>
    <w:rsid w:val="005868DF"/>
    <w:rsid w:val="005962EE"/>
    <w:rsid w:val="00596F8B"/>
    <w:rsid w:val="005A5733"/>
    <w:rsid w:val="005A62F5"/>
    <w:rsid w:val="005A6E46"/>
    <w:rsid w:val="005A7E94"/>
    <w:rsid w:val="005B056C"/>
    <w:rsid w:val="005B32AD"/>
    <w:rsid w:val="005B3351"/>
    <w:rsid w:val="005C2DBC"/>
    <w:rsid w:val="005D1F58"/>
    <w:rsid w:val="005D4028"/>
    <w:rsid w:val="005E55C4"/>
    <w:rsid w:val="00601850"/>
    <w:rsid w:val="00606949"/>
    <w:rsid w:val="006107EB"/>
    <w:rsid w:val="00612B87"/>
    <w:rsid w:val="00612C95"/>
    <w:rsid w:val="0061424A"/>
    <w:rsid w:val="00631CEB"/>
    <w:rsid w:val="00632B3F"/>
    <w:rsid w:val="0063707C"/>
    <w:rsid w:val="006411D2"/>
    <w:rsid w:val="00644EE0"/>
    <w:rsid w:val="00652079"/>
    <w:rsid w:val="006528DD"/>
    <w:rsid w:val="0066039B"/>
    <w:rsid w:val="00664D5B"/>
    <w:rsid w:val="00675051"/>
    <w:rsid w:val="00686A62"/>
    <w:rsid w:val="00692D53"/>
    <w:rsid w:val="00693B36"/>
    <w:rsid w:val="00696702"/>
    <w:rsid w:val="006A5212"/>
    <w:rsid w:val="006C1BC4"/>
    <w:rsid w:val="006E0470"/>
    <w:rsid w:val="006E2B91"/>
    <w:rsid w:val="006E5DB5"/>
    <w:rsid w:val="006F7CBC"/>
    <w:rsid w:val="00701970"/>
    <w:rsid w:val="00703512"/>
    <w:rsid w:val="00714E3D"/>
    <w:rsid w:val="00716648"/>
    <w:rsid w:val="00720C98"/>
    <w:rsid w:val="00721D75"/>
    <w:rsid w:val="00727B54"/>
    <w:rsid w:val="007362CD"/>
    <w:rsid w:val="00741D18"/>
    <w:rsid w:val="0074401D"/>
    <w:rsid w:val="00747749"/>
    <w:rsid w:val="00763B4E"/>
    <w:rsid w:val="00777848"/>
    <w:rsid w:val="00784ECF"/>
    <w:rsid w:val="0078579B"/>
    <w:rsid w:val="007B5B10"/>
    <w:rsid w:val="007D502D"/>
    <w:rsid w:val="007D50A2"/>
    <w:rsid w:val="007E0131"/>
    <w:rsid w:val="007E2BE9"/>
    <w:rsid w:val="007E7117"/>
    <w:rsid w:val="00805349"/>
    <w:rsid w:val="00823118"/>
    <w:rsid w:val="00823D14"/>
    <w:rsid w:val="008262FA"/>
    <w:rsid w:val="0083227A"/>
    <w:rsid w:val="00846CC4"/>
    <w:rsid w:val="00851B20"/>
    <w:rsid w:val="0085503E"/>
    <w:rsid w:val="00860DDF"/>
    <w:rsid w:val="0086216A"/>
    <w:rsid w:val="008766D6"/>
    <w:rsid w:val="00876B1E"/>
    <w:rsid w:val="00891444"/>
    <w:rsid w:val="00893E22"/>
    <w:rsid w:val="008A12FC"/>
    <w:rsid w:val="008A1E7A"/>
    <w:rsid w:val="008A2248"/>
    <w:rsid w:val="008A7B61"/>
    <w:rsid w:val="008C392C"/>
    <w:rsid w:val="008C409C"/>
    <w:rsid w:val="008C49CF"/>
    <w:rsid w:val="008E36F7"/>
    <w:rsid w:val="008F0E9B"/>
    <w:rsid w:val="008F1D96"/>
    <w:rsid w:val="009052F6"/>
    <w:rsid w:val="009069CF"/>
    <w:rsid w:val="00906FEE"/>
    <w:rsid w:val="009166E7"/>
    <w:rsid w:val="00916A46"/>
    <w:rsid w:val="00923321"/>
    <w:rsid w:val="009260A0"/>
    <w:rsid w:val="0092744C"/>
    <w:rsid w:val="00937209"/>
    <w:rsid w:val="00937B1C"/>
    <w:rsid w:val="00940429"/>
    <w:rsid w:val="00941F73"/>
    <w:rsid w:val="009453F4"/>
    <w:rsid w:val="00967469"/>
    <w:rsid w:val="0098098C"/>
    <w:rsid w:val="00983BB2"/>
    <w:rsid w:val="00997CA7"/>
    <w:rsid w:val="009A1987"/>
    <w:rsid w:val="009A62BF"/>
    <w:rsid w:val="009A6C76"/>
    <w:rsid w:val="009A722D"/>
    <w:rsid w:val="009A733D"/>
    <w:rsid w:val="009B50F7"/>
    <w:rsid w:val="009D105B"/>
    <w:rsid w:val="009D5986"/>
    <w:rsid w:val="009D60AF"/>
    <w:rsid w:val="009E4E15"/>
    <w:rsid w:val="009F2C96"/>
    <w:rsid w:val="009F3539"/>
    <w:rsid w:val="009F6899"/>
    <w:rsid w:val="00A07FA6"/>
    <w:rsid w:val="00A1108D"/>
    <w:rsid w:val="00A11D3E"/>
    <w:rsid w:val="00A15490"/>
    <w:rsid w:val="00A16A51"/>
    <w:rsid w:val="00A225A8"/>
    <w:rsid w:val="00A25292"/>
    <w:rsid w:val="00A34655"/>
    <w:rsid w:val="00A40D41"/>
    <w:rsid w:val="00A42C7C"/>
    <w:rsid w:val="00A54B76"/>
    <w:rsid w:val="00A54BB7"/>
    <w:rsid w:val="00A56357"/>
    <w:rsid w:val="00A57CC0"/>
    <w:rsid w:val="00A60848"/>
    <w:rsid w:val="00A70C18"/>
    <w:rsid w:val="00A74973"/>
    <w:rsid w:val="00A765CE"/>
    <w:rsid w:val="00A9331D"/>
    <w:rsid w:val="00AD6765"/>
    <w:rsid w:val="00AD7529"/>
    <w:rsid w:val="00AE0725"/>
    <w:rsid w:val="00AF1448"/>
    <w:rsid w:val="00AF1725"/>
    <w:rsid w:val="00AF51C6"/>
    <w:rsid w:val="00AF5E48"/>
    <w:rsid w:val="00B0287A"/>
    <w:rsid w:val="00B13EAA"/>
    <w:rsid w:val="00B14971"/>
    <w:rsid w:val="00B40D5F"/>
    <w:rsid w:val="00B43A26"/>
    <w:rsid w:val="00B53CA9"/>
    <w:rsid w:val="00B5602D"/>
    <w:rsid w:val="00B57FFC"/>
    <w:rsid w:val="00B62D7F"/>
    <w:rsid w:val="00B72C44"/>
    <w:rsid w:val="00B73689"/>
    <w:rsid w:val="00B73D45"/>
    <w:rsid w:val="00B75F19"/>
    <w:rsid w:val="00B805A1"/>
    <w:rsid w:val="00B851CA"/>
    <w:rsid w:val="00B86A57"/>
    <w:rsid w:val="00B92E0F"/>
    <w:rsid w:val="00BC56D2"/>
    <w:rsid w:val="00BC5C77"/>
    <w:rsid w:val="00BD0746"/>
    <w:rsid w:val="00BD2540"/>
    <w:rsid w:val="00BD497F"/>
    <w:rsid w:val="00BD699C"/>
    <w:rsid w:val="00BF5F03"/>
    <w:rsid w:val="00C00BDA"/>
    <w:rsid w:val="00C00E21"/>
    <w:rsid w:val="00C045C9"/>
    <w:rsid w:val="00C10021"/>
    <w:rsid w:val="00C1030D"/>
    <w:rsid w:val="00C10F0A"/>
    <w:rsid w:val="00C11C13"/>
    <w:rsid w:val="00C17BB9"/>
    <w:rsid w:val="00C230E3"/>
    <w:rsid w:val="00C24A9A"/>
    <w:rsid w:val="00C32182"/>
    <w:rsid w:val="00C413A3"/>
    <w:rsid w:val="00C41701"/>
    <w:rsid w:val="00C553CE"/>
    <w:rsid w:val="00C55509"/>
    <w:rsid w:val="00C55985"/>
    <w:rsid w:val="00C6266B"/>
    <w:rsid w:val="00C644E8"/>
    <w:rsid w:val="00C64DEC"/>
    <w:rsid w:val="00C872D0"/>
    <w:rsid w:val="00C926FC"/>
    <w:rsid w:val="00C94C92"/>
    <w:rsid w:val="00C9647D"/>
    <w:rsid w:val="00CA02DE"/>
    <w:rsid w:val="00CA1082"/>
    <w:rsid w:val="00CB5A15"/>
    <w:rsid w:val="00CC0B99"/>
    <w:rsid w:val="00CC1577"/>
    <w:rsid w:val="00CC63EE"/>
    <w:rsid w:val="00CD0891"/>
    <w:rsid w:val="00CD41E0"/>
    <w:rsid w:val="00CE3F32"/>
    <w:rsid w:val="00CE471F"/>
    <w:rsid w:val="00CF0A7F"/>
    <w:rsid w:val="00CF257A"/>
    <w:rsid w:val="00CF733A"/>
    <w:rsid w:val="00D0238F"/>
    <w:rsid w:val="00D02A02"/>
    <w:rsid w:val="00D1651E"/>
    <w:rsid w:val="00D4071A"/>
    <w:rsid w:val="00D416EE"/>
    <w:rsid w:val="00D43946"/>
    <w:rsid w:val="00D44432"/>
    <w:rsid w:val="00D45880"/>
    <w:rsid w:val="00D541CB"/>
    <w:rsid w:val="00D54F13"/>
    <w:rsid w:val="00D55330"/>
    <w:rsid w:val="00D55F29"/>
    <w:rsid w:val="00D60CF1"/>
    <w:rsid w:val="00D72228"/>
    <w:rsid w:val="00D757EA"/>
    <w:rsid w:val="00D8701F"/>
    <w:rsid w:val="00D87884"/>
    <w:rsid w:val="00D954A5"/>
    <w:rsid w:val="00DA0562"/>
    <w:rsid w:val="00DA2BDD"/>
    <w:rsid w:val="00DA3356"/>
    <w:rsid w:val="00DA3EF8"/>
    <w:rsid w:val="00DB14A7"/>
    <w:rsid w:val="00DB7181"/>
    <w:rsid w:val="00DB7B06"/>
    <w:rsid w:val="00DC3DFA"/>
    <w:rsid w:val="00DD2438"/>
    <w:rsid w:val="00DD4B6E"/>
    <w:rsid w:val="00DD60F4"/>
    <w:rsid w:val="00E04049"/>
    <w:rsid w:val="00E10782"/>
    <w:rsid w:val="00E14462"/>
    <w:rsid w:val="00E14BE7"/>
    <w:rsid w:val="00E22AF5"/>
    <w:rsid w:val="00E3138B"/>
    <w:rsid w:val="00E35A5C"/>
    <w:rsid w:val="00E65E71"/>
    <w:rsid w:val="00E67CF0"/>
    <w:rsid w:val="00E76856"/>
    <w:rsid w:val="00E87361"/>
    <w:rsid w:val="00E87F89"/>
    <w:rsid w:val="00E91449"/>
    <w:rsid w:val="00E92883"/>
    <w:rsid w:val="00E93CFF"/>
    <w:rsid w:val="00E942C0"/>
    <w:rsid w:val="00E9580A"/>
    <w:rsid w:val="00EA0159"/>
    <w:rsid w:val="00EA0E57"/>
    <w:rsid w:val="00EA0EAF"/>
    <w:rsid w:val="00EA3584"/>
    <w:rsid w:val="00EB46BE"/>
    <w:rsid w:val="00EC0DEC"/>
    <w:rsid w:val="00EC2B72"/>
    <w:rsid w:val="00EC520C"/>
    <w:rsid w:val="00EE5B5D"/>
    <w:rsid w:val="00EF396F"/>
    <w:rsid w:val="00EF4FFB"/>
    <w:rsid w:val="00EF615B"/>
    <w:rsid w:val="00EF6EC8"/>
    <w:rsid w:val="00F01F52"/>
    <w:rsid w:val="00F0308E"/>
    <w:rsid w:val="00F101EB"/>
    <w:rsid w:val="00F11D8D"/>
    <w:rsid w:val="00F12F3C"/>
    <w:rsid w:val="00F1525E"/>
    <w:rsid w:val="00F23FE4"/>
    <w:rsid w:val="00F33529"/>
    <w:rsid w:val="00F33FCF"/>
    <w:rsid w:val="00F405C0"/>
    <w:rsid w:val="00F54B05"/>
    <w:rsid w:val="00F7499E"/>
    <w:rsid w:val="00F814D2"/>
    <w:rsid w:val="00FA390D"/>
    <w:rsid w:val="00FA75FF"/>
    <w:rsid w:val="00FB13A2"/>
    <w:rsid w:val="00FB6F6A"/>
    <w:rsid w:val="00FB7069"/>
    <w:rsid w:val="00FC48C8"/>
    <w:rsid w:val="00FC5553"/>
    <w:rsid w:val="00FE5681"/>
    <w:rsid w:val="00FF3A6B"/>
    <w:rsid w:val="17B332CD"/>
    <w:rsid w:val="72B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5733F"/>
  <w15:docId w15:val="{73AC0CC1-A5F2-43B1-901F-49C22ECA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12" w:space="12" w:color="56152F" w:themeColor="accent4"/>
      </w:pBdr>
      <w:spacing w:before="460" w:after="480"/>
      <w:outlineLvl w:val="0"/>
    </w:pPr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731C3F" w:themeColor="accent1"/>
      <w:sz w:val="40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7F7F7F" w:themeColor="text1" w:themeTint="8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yperlink">
    <w:name w:val="Hyperlink"/>
    <w:basedOn w:val="DefaultParagraphFont"/>
    <w:uiPriority w:val="99"/>
    <w:unhideWhenUsed/>
    <w:rPr>
      <w:color w:val="731C3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62CD"/>
    <w:pPr>
      <w:ind w:left="720"/>
      <w:contextualSpacing/>
    </w:pPr>
  </w:style>
  <w:style w:type="table" w:styleId="TableGrid">
    <w:name w:val="Table Grid"/>
    <w:basedOn w:val="TableNormal"/>
    <w:uiPriority w:val="39"/>
    <w:rsid w:val="009D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eststartinlife.gov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neonline.devon.gov.uk/CCSCitizenPortal_LIVE/en?ReturnUrl=%2FCCSCitizenPortal_LIVE%2F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von.gov.uk/eycs/for-providers/business-finance-and-funding/early-education-for-2-3-and-4-year-olds/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y\Documents\%7b0C2DCB9B-EB57-5848-9ECE-473B1C95DA8A%7dtf16392134.dotx" TargetMode="External"/></Relationships>
</file>

<file path=word/theme/theme1.xml><?xml version="1.0" encoding="utf-8"?>
<a:theme xmlns:a="http://schemas.openxmlformats.org/drawingml/2006/main" name="Office Theme">
  <a:themeElements>
    <a:clrScheme name="Notes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731C3F"/>
      </a:accent1>
      <a:accent2>
        <a:srgbClr val="214C5E"/>
      </a:accent2>
      <a:accent3>
        <a:srgbClr val="62C7AD"/>
      </a:accent3>
      <a:accent4>
        <a:srgbClr val="56152F"/>
      </a:accent4>
      <a:accent5>
        <a:srgbClr val="D87330"/>
      </a:accent5>
      <a:accent6>
        <a:srgbClr val="DEBC53"/>
      </a:accent6>
      <a:hlink>
        <a:srgbClr val="731C3F"/>
      </a:hlink>
      <a:folHlink>
        <a:srgbClr val="214C5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aacc3b-fdcd-4975-bd9d-b93eeae1882c">
      <Terms xmlns="http://schemas.microsoft.com/office/infopath/2007/PartnerControls"/>
    </lcf76f155ced4ddcb4097134ff3c332f>
    <TaxCatchAll xmlns="c0f86b5b-98b7-49a1-b521-7e2bf0d199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7673A27CF5B94B860B71F7F32D2D9E" ma:contentTypeVersion="13" ma:contentTypeDescription="Create a new document." ma:contentTypeScope="" ma:versionID="0fb50a278640f3547da18888c7fc0dcc">
  <xsd:schema xmlns:xsd="http://www.w3.org/2001/XMLSchema" xmlns:xs="http://www.w3.org/2001/XMLSchema" xmlns:p="http://schemas.microsoft.com/office/2006/metadata/properties" xmlns:ns2="56aacc3b-fdcd-4975-bd9d-b93eeae1882c" xmlns:ns3="c0f86b5b-98b7-49a1-b521-7e2bf0d199e4" targetNamespace="http://schemas.microsoft.com/office/2006/metadata/properties" ma:root="true" ma:fieldsID="fa3408af79cde3b0fa33459ce2abb6c0" ns2:_="" ns3:_="">
    <xsd:import namespace="56aacc3b-fdcd-4975-bd9d-b93eeae1882c"/>
    <xsd:import namespace="c0f86b5b-98b7-49a1-b521-7e2bf0d19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acc3b-fdcd-4975-bd9d-b93eeae188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58759a-ce04-469c-8563-904cef2fa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86b5b-98b7-49a1-b521-7e2bf0d199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dc2023-efcf-43aa-be50-f782369d311f}" ma:internalName="TaxCatchAll" ma:showField="CatchAllData" ma:web="c0f86b5b-98b7-49a1-b521-7e2bf0d19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801B6-F3F8-4675-9860-5C6B67A352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1BA47-2350-4053-8A67-3D00392580C1}">
  <ds:schemaRefs>
    <ds:schemaRef ds:uri="http://schemas.microsoft.com/office/2006/metadata/properties"/>
    <ds:schemaRef ds:uri="http://schemas.microsoft.com/office/infopath/2007/PartnerControls"/>
    <ds:schemaRef ds:uri="56aacc3b-fdcd-4975-bd9d-b93eeae1882c"/>
    <ds:schemaRef ds:uri="c0f86b5b-98b7-49a1-b521-7e2bf0d199e4"/>
  </ds:schemaRefs>
</ds:datastoreItem>
</file>

<file path=customXml/itemProps3.xml><?xml version="1.0" encoding="utf-8"?>
<ds:datastoreItem xmlns:ds="http://schemas.openxmlformats.org/officeDocument/2006/customXml" ds:itemID="{B6677993-F21F-480E-80D7-C6E74D1B5A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acc3b-fdcd-4975-bd9d-b93eeae1882c"/>
    <ds:schemaRef ds:uri="c0f86b5b-98b7-49a1-b521-7e2bf0d19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{0C2DCB9B-EB57-5848-9ECE-473B1C95DA8A}tf16392134</Template>
  <TotalTime>118</TotalTime>
  <Pages>4</Pages>
  <Words>1144</Words>
  <Characters>6527</Characters>
  <Application>Microsoft Office Word</Application>
  <DocSecurity>0</DocSecurity>
  <Lines>54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Drinkwater</dc:creator>
  <cp:keywords/>
  <dc:description/>
  <cp:lastModifiedBy>Clare Marlow</cp:lastModifiedBy>
  <cp:revision>255</cp:revision>
  <cp:lastPrinted>2025-08-05T14:35:00Z</cp:lastPrinted>
  <dcterms:created xsi:type="dcterms:W3CDTF">2024-02-26T15:52:00Z</dcterms:created>
  <dcterms:modified xsi:type="dcterms:W3CDTF">2025-12-08T13:11:00Z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0x010100E97673A27CF5B94B860B71F7F32D2D9E</vt:lpwstr>
  </property>
  <property fmtid="{D5CDD505-2E9C-101B-9397-08002B2CF9AE}" pid="3" name="MediaServiceImageTags">
    <vt:lpwstr/>
  </property>
</Properties>
</file>